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9FA965" w:rsidR="001E41F3" w:rsidRDefault="00D70F7A">
      <w:pPr>
        <w:pStyle w:val="CRCoverPage"/>
        <w:tabs>
          <w:tab w:val="right" w:pos="9639"/>
        </w:tabs>
        <w:spacing w:after="0"/>
        <w:rPr>
          <w:b/>
          <w:i/>
          <w:noProof/>
          <w:sz w:val="28"/>
        </w:rPr>
      </w:pPr>
      <w:r w:rsidRPr="00D70F7A">
        <w:rPr>
          <w:b/>
          <w:noProof/>
          <w:sz w:val="24"/>
        </w:rPr>
        <w:t>3GPP SA WG2 Meeting #16</w:t>
      </w:r>
      <w:r w:rsidR="0015597A">
        <w:rPr>
          <w:b/>
          <w:noProof/>
          <w:sz w:val="24"/>
        </w:rPr>
        <w:t>5</w:t>
      </w:r>
      <w:r w:rsidR="001E41F3">
        <w:rPr>
          <w:b/>
          <w:i/>
          <w:noProof/>
          <w:sz w:val="28"/>
        </w:rPr>
        <w:tab/>
      </w:r>
      <w:r w:rsidR="004E24F6" w:rsidRPr="004E24F6">
        <w:rPr>
          <w:b/>
          <w:i/>
          <w:noProof/>
          <w:sz w:val="28"/>
        </w:rPr>
        <w:t>S2-</w:t>
      </w:r>
      <w:r w:rsidR="00856F54" w:rsidRPr="004E24F6">
        <w:rPr>
          <w:b/>
          <w:i/>
          <w:noProof/>
          <w:sz w:val="28"/>
        </w:rPr>
        <w:t>240</w:t>
      </w:r>
      <w:r w:rsidR="00856F54">
        <w:rPr>
          <w:b/>
          <w:i/>
          <w:noProof/>
          <w:sz w:val="28"/>
        </w:rPr>
        <w:t>9901</w:t>
      </w:r>
      <w:r w:rsidR="00856F54">
        <w:rPr>
          <w:b/>
          <w:i/>
          <w:noProof/>
          <w:sz w:val="28"/>
        </w:rPr>
        <w:t xml:space="preserve"> </w:t>
      </w:r>
    </w:p>
    <w:p w14:paraId="7CB45193" w14:textId="7A8E18AF"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15597A">
        <w:rPr>
          <w:b/>
          <w:noProof/>
          <w:sz w:val="24"/>
          <w:lang w:val="de-DE"/>
        </w:rPr>
        <w:t>Hyderabad</w:t>
      </w:r>
      <w:r w:rsidRPr="00231A5C">
        <w:rPr>
          <w:b/>
          <w:noProof/>
          <w:sz w:val="24"/>
          <w:lang w:val="de-DE"/>
        </w:rPr>
        <w:t xml:space="preserve">, </w:t>
      </w:r>
      <w:r w:rsidR="0015597A">
        <w:rPr>
          <w:b/>
          <w:noProof/>
          <w:sz w:val="24"/>
          <w:lang w:val="de-DE"/>
        </w:rPr>
        <w:t>IN</w:t>
      </w:r>
      <w:r w:rsidRPr="00231A5C">
        <w:rPr>
          <w:b/>
          <w:noProof/>
          <w:sz w:val="24"/>
          <w:lang w:val="de-DE"/>
        </w:rPr>
        <w:t xml:space="preserve">, </w:t>
      </w:r>
      <w:r w:rsidR="0015597A">
        <w:rPr>
          <w:b/>
          <w:noProof/>
          <w:sz w:val="24"/>
          <w:lang w:val="de-DE"/>
        </w:rPr>
        <w:t>14</w:t>
      </w:r>
      <w:r w:rsidRPr="00231A5C">
        <w:rPr>
          <w:b/>
          <w:noProof/>
          <w:sz w:val="24"/>
          <w:lang w:val="de-DE"/>
        </w:rPr>
        <w:t>-</w:t>
      </w:r>
      <w:r w:rsidR="0015597A">
        <w:rPr>
          <w:b/>
          <w:noProof/>
          <w:sz w:val="24"/>
          <w:lang w:val="de-DE"/>
        </w:rPr>
        <w:t>18</w:t>
      </w:r>
      <w:r w:rsidRPr="00231A5C">
        <w:rPr>
          <w:b/>
          <w:noProof/>
          <w:sz w:val="24"/>
          <w:lang w:val="de-DE"/>
        </w:rPr>
        <w:t xml:space="preserve"> </w:t>
      </w:r>
      <w:r w:rsidR="0015597A">
        <w:rPr>
          <w:b/>
          <w:noProof/>
          <w:sz w:val="24"/>
          <w:lang w:val="de-DE"/>
        </w:rPr>
        <w:t>October</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t xml:space="preserve">   </w:t>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S2-240</w:t>
      </w:r>
      <w:r w:rsidR="003C6210">
        <w:rPr>
          <w:rFonts w:cs="Arial"/>
          <w:b/>
          <w:i/>
          <w:iCs/>
          <w:noProof/>
          <w:color w:val="0000FF"/>
          <w:szCs w:val="16"/>
          <w:lang w:val="de-DE"/>
        </w:rPr>
        <w:t>7564</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BE687" w:rsidR="001E41F3" w:rsidRPr="00410371" w:rsidRDefault="0039354C" w:rsidP="00E13F3D">
            <w:pPr>
              <w:pStyle w:val="CRCoverPage"/>
              <w:spacing w:after="0"/>
              <w:jc w:val="right"/>
              <w:rPr>
                <w:b/>
                <w:noProof/>
                <w:sz w:val="28"/>
              </w:rPr>
            </w:pPr>
            <w:fldSimple w:instr=" DOCPROPERTY  Spec#  \* MERGEFORMAT ">
              <w:r>
                <w:rPr>
                  <w:b/>
                  <w:noProof/>
                  <w:sz w:val="28"/>
                </w:rPr>
                <w:t>23.</w:t>
              </w:r>
              <w:r w:rsidR="003C621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065CC" w:rsidR="001E41F3" w:rsidRPr="002E2ABE" w:rsidRDefault="003C6210" w:rsidP="00547111">
            <w:pPr>
              <w:pStyle w:val="CRCoverPage"/>
              <w:spacing w:after="0"/>
              <w:rPr>
                <w:b/>
                <w:bCs/>
                <w:noProof/>
                <w:sz w:val="28"/>
                <w:szCs w:val="28"/>
              </w:rPr>
            </w:pPr>
            <w:r>
              <w:rPr>
                <w:b/>
                <w:bCs/>
                <w:sz w:val="28"/>
                <w:szCs w:val="28"/>
              </w:rPr>
              <w:t>4843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4CAAF" w:rsidR="001E41F3" w:rsidRPr="00410371" w:rsidRDefault="008C05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EB16A" w:rsidR="001E41F3" w:rsidRPr="00410371" w:rsidRDefault="00A26E90">
            <w:pPr>
              <w:pStyle w:val="CRCoverPage"/>
              <w:spacing w:after="0"/>
              <w:jc w:val="center"/>
              <w:rPr>
                <w:noProof/>
                <w:sz w:val="28"/>
              </w:rPr>
            </w:pPr>
            <w:fldSimple w:instr=" DOCPROPERTY  Version  \* MERGEFORMAT ">
              <w:r>
                <w:rPr>
                  <w:b/>
                  <w:noProof/>
                  <w:sz w:val="28"/>
                </w:rPr>
                <w:t>19.</w:t>
              </w:r>
              <w:r w:rsidR="009C3F2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DA0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3C4BD" w:rsidR="00F25D98" w:rsidRDefault="00CF1E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6708" w:rsidR="001E41F3" w:rsidRDefault="003C6210" w:rsidP="009C7E62">
            <w:pPr>
              <w:pStyle w:val="CRCoverPage"/>
              <w:spacing w:after="0"/>
              <w:rPr>
                <w:noProof/>
              </w:rPr>
            </w:pPr>
            <w:r>
              <w:rPr>
                <w:noProof/>
                <w:lang w:val="en-US" w:eastAsia="zh-CN"/>
              </w:rPr>
              <w:t>XRM_Ph2 KI#6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6210" w14:paraId="46D5D7C2" w14:textId="77777777" w:rsidTr="00547111">
        <w:tc>
          <w:tcPr>
            <w:tcW w:w="1843" w:type="dxa"/>
            <w:tcBorders>
              <w:left w:val="single" w:sz="4" w:space="0" w:color="auto"/>
            </w:tcBorders>
          </w:tcPr>
          <w:p w14:paraId="45A6C2C4" w14:textId="77777777" w:rsidR="003C6210" w:rsidRDefault="003C6210" w:rsidP="003C6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5735A" w:rsidR="003C6210" w:rsidRDefault="003C6210" w:rsidP="003C6210">
            <w:pPr>
              <w:pStyle w:val="CRCoverPage"/>
              <w:spacing w:after="0"/>
              <w:ind w:left="100"/>
              <w:rPr>
                <w:noProof/>
              </w:rPr>
            </w:pPr>
            <w:r>
              <w:rPr>
                <w:noProof/>
                <w:lang w:val="en-US" w:eastAsia="zh-CN"/>
              </w:rPr>
              <w:t>Charter Communications, CableLabs, Tencent, Tencent Cloud, Nokia, Samsung</w:t>
            </w:r>
          </w:p>
        </w:tc>
      </w:tr>
      <w:tr w:rsidR="003C6210" w14:paraId="4196B218" w14:textId="77777777" w:rsidTr="00547111">
        <w:tc>
          <w:tcPr>
            <w:tcW w:w="1843" w:type="dxa"/>
            <w:tcBorders>
              <w:left w:val="single" w:sz="4" w:space="0" w:color="auto"/>
            </w:tcBorders>
          </w:tcPr>
          <w:p w14:paraId="14C300BA" w14:textId="77777777" w:rsidR="003C6210" w:rsidRDefault="003C6210" w:rsidP="003C6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33D03" w:rsidR="003C6210" w:rsidRDefault="003C6210" w:rsidP="003C6210">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6210" w14:paraId="50563E52" w14:textId="77777777" w:rsidTr="00547111">
        <w:tc>
          <w:tcPr>
            <w:tcW w:w="1843" w:type="dxa"/>
            <w:tcBorders>
              <w:left w:val="single" w:sz="4" w:space="0" w:color="auto"/>
            </w:tcBorders>
          </w:tcPr>
          <w:p w14:paraId="32C381B7" w14:textId="77777777" w:rsidR="003C6210" w:rsidRDefault="003C6210" w:rsidP="003C62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AB900" w:rsidR="003C6210" w:rsidRDefault="003C6210" w:rsidP="003C6210">
            <w:pPr>
              <w:pStyle w:val="CRCoverPage"/>
              <w:spacing w:after="0"/>
              <w:ind w:left="100"/>
              <w:rPr>
                <w:noProof/>
              </w:rPr>
            </w:pPr>
            <w:r>
              <w:t>XRM_Ph2</w:t>
            </w:r>
          </w:p>
        </w:tc>
        <w:tc>
          <w:tcPr>
            <w:tcW w:w="567" w:type="dxa"/>
            <w:tcBorders>
              <w:left w:val="nil"/>
            </w:tcBorders>
          </w:tcPr>
          <w:p w14:paraId="61A86BCF" w14:textId="77777777" w:rsidR="003C6210" w:rsidRDefault="003C6210" w:rsidP="003C6210">
            <w:pPr>
              <w:pStyle w:val="CRCoverPage"/>
              <w:spacing w:after="0"/>
              <w:ind w:right="100"/>
              <w:rPr>
                <w:noProof/>
              </w:rPr>
            </w:pPr>
          </w:p>
        </w:tc>
        <w:tc>
          <w:tcPr>
            <w:tcW w:w="1417" w:type="dxa"/>
            <w:gridSpan w:val="3"/>
            <w:tcBorders>
              <w:left w:val="nil"/>
            </w:tcBorders>
          </w:tcPr>
          <w:p w14:paraId="153CBFB1" w14:textId="77777777" w:rsidR="003C6210" w:rsidRDefault="003C6210" w:rsidP="003C6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31F7E" w:rsidR="003C6210" w:rsidRDefault="003C6210" w:rsidP="003C6210">
            <w:pPr>
              <w:pStyle w:val="CRCoverPage"/>
              <w:spacing w:after="0"/>
              <w:ind w:left="100"/>
              <w:rPr>
                <w:noProof/>
              </w:rPr>
            </w:pPr>
            <w:r>
              <w:rPr>
                <w:rFonts w:hint="eastAsia"/>
                <w:noProof/>
                <w:lang w:eastAsia="zh-CN"/>
              </w:rPr>
              <w:t>2</w:t>
            </w:r>
            <w:r>
              <w:rPr>
                <w:noProof/>
                <w:lang w:eastAsia="zh-CN"/>
              </w:rPr>
              <w:t>024-08-09</w:t>
            </w:r>
          </w:p>
        </w:tc>
      </w:tr>
      <w:tr w:rsidR="003C6210" w14:paraId="690C7843" w14:textId="77777777" w:rsidTr="00547111">
        <w:tc>
          <w:tcPr>
            <w:tcW w:w="1843" w:type="dxa"/>
            <w:tcBorders>
              <w:left w:val="single" w:sz="4" w:space="0" w:color="auto"/>
            </w:tcBorders>
          </w:tcPr>
          <w:p w14:paraId="17A1A642" w14:textId="77777777" w:rsidR="003C6210" w:rsidRDefault="003C6210" w:rsidP="003C6210">
            <w:pPr>
              <w:pStyle w:val="CRCoverPage"/>
              <w:spacing w:after="0"/>
              <w:rPr>
                <w:b/>
                <w:i/>
                <w:noProof/>
                <w:sz w:val="8"/>
                <w:szCs w:val="8"/>
              </w:rPr>
            </w:pPr>
          </w:p>
        </w:tc>
        <w:tc>
          <w:tcPr>
            <w:tcW w:w="1986" w:type="dxa"/>
            <w:gridSpan w:val="4"/>
          </w:tcPr>
          <w:p w14:paraId="2F73FCFB" w14:textId="77777777" w:rsidR="003C6210" w:rsidRDefault="003C6210" w:rsidP="003C6210">
            <w:pPr>
              <w:pStyle w:val="CRCoverPage"/>
              <w:spacing w:after="0"/>
              <w:rPr>
                <w:noProof/>
                <w:sz w:val="8"/>
                <w:szCs w:val="8"/>
              </w:rPr>
            </w:pPr>
          </w:p>
        </w:tc>
        <w:tc>
          <w:tcPr>
            <w:tcW w:w="2267" w:type="dxa"/>
            <w:gridSpan w:val="2"/>
          </w:tcPr>
          <w:p w14:paraId="0FBCFC35" w14:textId="77777777" w:rsidR="003C6210" w:rsidRDefault="003C6210" w:rsidP="003C6210">
            <w:pPr>
              <w:pStyle w:val="CRCoverPage"/>
              <w:spacing w:after="0"/>
              <w:rPr>
                <w:noProof/>
                <w:sz w:val="8"/>
                <w:szCs w:val="8"/>
              </w:rPr>
            </w:pPr>
          </w:p>
        </w:tc>
        <w:tc>
          <w:tcPr>
            <w:tcW w:w="1417" w:type="dxa"/>
            <w:gridSpan w:val="3"/>
          </w:tcPr>
          <w:p w14:paraId="60243A9E" w14:textId="77777777" w:rsidR="003C6210" w:rsidRDefault="003C6210" w:rsidP="003C6210">
            <w:pPr>
              <w:pStyle w:val="CRCoverPage"/>
              <w:spacing w:after="0"/>
              <w:rPr>
                <w:noProof/>
                <w:sz w:val="8"/>
                <w:szCs w:val="8"/>
              </w:rPr>
            </w:pPr>
          </w:p>
        </w:tc>
        <w:tc>
          <w:tcPr>
            <w:tcW w:w="2127" w:type="dxa"/>
            <w:tcBorders>
              <w:right w:val="single" w:sz="4" w:space="0" w:color="auto"/>
            </w:tcBorders>
          </w:tcPr>
          <w:p w14:paraId="68E9B688" w14:textId="77777777" w:rsidR="003C6210" w:rsidRDefault="003C6210" w:rsidP="003C6210">
            <w:pPr>
              <w:pStyle w:val="CRCoverPage"/>
              <w:spacing w:after="0"/>
              <w:rPr>
                <w:noProof/>
                <w:sz w:val="8"/>
                <w:szCs w:val="8"/>
              </w:rPr>
            </w:pPr>
          </w:p>
        </w:tc>
      </w:tr>
      <w:tr w:rsidR="003C6210" w14:paraId="13D4AF59" w14:textId="77777777" w:rsidTr="00547111">
        <w:trPr>
          <w:cantSplit/>
        </w:trPr>
        <w:tc>
          <w:tcPr>
            <w:tcW w:w="1843" w:type="dxa"/>
            <w:tcBorders>
              <w:left w:val="single" w:sz="4" w:space="0" w:color="auto"/>
            </w:tcBorders>
          </w:tcPr>
          <w:p w14:paraId="1E6EA205" w14:textId="77777777" w:rsidR="003C6210" w:rsidRDefault="003C6210" w:rsidP="003C6210">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3C6210" w:rsidRDefault="003C6210" w:rsidP="003C6210">
            <w:pPr>
              <w:pStyle w:val="CRCoverPage"/>
              <w:spacing w:after="0"/>
              <w:ind w:left="100" w:right="-609"/>
              <w:rPr>
                <w:b/>
                <w:noProof/>
              </w:rPr>
            </w:pPr>
            <w:r>
              <w:t>B</w:t>
            </w:r>
          </w:p>
        </w:tc>
        <w:tc>
          <w:tcPr>
            <w:tcW w:w="3402" w:type="dxa"/>
            <w:gridSpan w:val="5"/>
            <w:tcBorders>
              <w:left w:val="nil"/>
            </w:tcBorders>
          </w:tcPr>
          <w:p w14:paraId="617AE5C6" w14:textId="77777777" w:rsidR="003C6210" w:rsidRDefault="003C6210" w:rsidP="003C6210">
            <w:pPr>
              <w:pStyle w:val="CRCoverPage"/>
              <w:spacing w:after="0"/>
              <w:rPr>
                <w:noProof/>
              </w:rPr>
            </w:pPr>
          </w:p>
        </w:tc>
        <w:tc>
          <w:tcPr>
            <w:tcW w:w="1417" w:type="dxa"/>
            <w:gridSpan w:val="3"/>
            <w:tcBorders>
              <w:left w:val="nil"/>
            </w:tcBorders>
          </w:tcPr>
          <w:p w14:paraId="42CDCEE5" w14:textId="77777777" w:rsidR="003C6210" w:rsidRDefault="003C6210" w:rsidP="003C6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3C6210" w:rsidRDefault="003C6210" w:rsidP="003C6210">
            <w:pPr>
              <w:pStyle w:val="CRCoverPage"/>
              <w:spacing w:after="0"/>
              <w:ind w:left="100"/>
              <w:rPr>
                <w:noProof/>
              </w:rPr>
            </w:pPr>
            <w:r>
              <w:t>Rel-19</w:t>
            </w:r>
          </w:p>
        </w:tc>
      </w:tr>
      <w:tr w:rsidR="003C6210" w14:paraId="30122F0C" w14:textId="77777777" w:rsidTr="00547111">
        <w:tc>
          <w:tcPr>
            <w:tcW w:w="1843" w:type="dxa"/>
            <w:tcBorders>
              <w:left w:val="single" w:sz="4" w:space="0" w:color="auto"/>
              <w:bottom w:val="single" w:sz="4" w:space="0" w:color="auto"/>
            </w:tcBorders>
          </w:tcPr>
          <w:p w14:paraId="615796D0" w14:textId="77777777" w:rsidR="003C6210" w:rsidRDefault="003C6210" w:rsidP="003C6210">
            <w:pPr>
              <w:pStyle w:val="CRCoverPage"/>
              <w:spacing w:after="0"/>
              <w:rPr>
                <w:b/>
                <w:i/>
                <w:noProof/>
              </w:rPr>
            </w:pPr>
          </w:p>
        </w:tc>
        <w:tc>
          <w:tcPr>
            <w:tcW w:w="4677" w:type="dxa"/>
            <w:gridSpan w:val="8"/>
            <w:tcBorders>
              <w:bottom w:val="single" w:sz="4" w:space="0" w:color="auto"/>
            </w:tcBorders>
          </w:tcPr>
          <w:p w14:paraId="78418D37" w14:textId="77777777" w:rsidR="003C6210" w:rsidRDefault="003C6210" w:rsidP="003C6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6210" w:rsidRDefault="003C6210" w:rsidP="003C62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C6210" w:rsidRPr="007C2097" w:rsidRDefault="003C6210" w:rsidP="003C6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6210" w14:paraId="7FBEB8E7" w14:textId="77777777" w:rsidTr="00547111">
        <w:tc>
          <w:tcPr>
            <w:tcW w:w="1843" w:type="dxa"/>
          </w:tcPr>
          <w:p w14:paraId="44A3A604" w14:textId="77777777" w:rsidR="003C6210" w:rsidRDefault="003C6210" w:rsidP="003C6210">
            <w:pPr>
              <w:pStyle w:val="CRCoverPage"/>
              <w:spacing w:after="0"/>
              <w:rPr>
                <w:b/>
                <w:i/>
                <w:noProof/>
                <w:sz w:val="8"/>
                <w:szCs w:val="8"/>
              </w:rPr>
            </w:pPr>
          </w:p>
        </w:tc>
        <w:tc>
          <w:tcPr>
            <w:tcW w:w="7797" w:type="dxa"/>
            <w:gridSpan w:val="10"/>
          </w:tcPr>
          <w:p w14:paraId="5524CC4E" w14:textId="77777777" w:rsidR="003C6210" w:rsidRDefault="003C6210" w:rsidP="003C6210">
            <w:pPr>
              <w:pStyle w:val="CRCoverPage"/>
              <w:spacing w:after="0"/>
              <w:rPr>
                <w:noProof/>
                <w:sz w:val="8"/>
                <w:szCs w:val="8"/>
              </w:rPr>
            </w:pPr>
          </w:p>
        </w:tc>
      </w:tr>
      <w:tr w:rsidR="0015597A" w14:paraId="1256F52C" w14:textId="77777777" w:rsidTr="00547111">
        <w:tc>
          <w:tcPr>
            <w:tcW w:w="2694" w:type="dxa"/>
            <w:gridSpan w:val="2"/>
            <w:tcBorders>
              <w:top w:val="single" w:sz="4" w:space="0" w:color="auto"/>
              <w:left w:val="single" w:sz="4" w:space="0" w:color="auto"/>
            </w:tcBorders>
          </w:tcPr>
          <w:p w14:paraId="52C87DB0" w14:textId="77777777" w:rsidR="0015597A" w:rsidRDefault="0015597A" w:rsidP="00155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07C86" w14:textId="77777777" w:rsidR="0015597A" w:rsidRDefault="0015597A" w:rsidP="0015597A">
            <w:pPr>
              <w:pStyle w:val="CRCoverPage"/>
              <w:spacing w:after="0"/>
              <w:ind w:left="100"/>
              <w:rPr>
                <w:lang w:eastAsia="zh-CN"/>
              </w:rPr>
            </w:pPr>
            <w:r>
              <w:rPr>
                <w:lang w:eastAsia="zh-CN"/>
              </w:rPr>
              <w:t>The following R19 TR23700-70 conclusions for Key Issue #6 (i.e., clause 8.6) were agreed as principles for normative work:</w:t>
            </w:r>
          </w:p>
          <w:p w14:paraId="41A604B6" w14:textId="77777777" w:rsidR="0015597A" w:rsidRPr="00076749" w:rsidRDefault="0015597A" w:rsidP="0015597A">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1133C278" w14:textId="77777777" w:rsidR="0015597A" w:rsidRPr="00655541" w:rsidRDefault="0015597A" w:rsidP="0015597A">
            <w:pPr>
              <w:pStyle w:val="CRCoverPage"/>
              <w:numPr>
                <w:ilvl w:val="0"/>
                <w:numId w:val="2"/>
              </w:numPr>
              <w:spacing w:after="0"/>
              <w:rPr>
                <w:lang w:eastAsia="zh-CN"/>
              </w:rPr>
            </w:pPr>
            <w:r w:rsidRPr="00655541">
              <w:rPr>
                <w:lang w:eastAsia="zh-CN"/>
              </w:rPr>
              <w:t>For untrusted/trusted access</w:t>
            </w:r>
            <w:r>
              <w:rPr>
                <w:lang w:eastAsia="zh-CN"/>
              </w:rPr>
              <w:t>:</w:t>
            </w:r>
          </w:p>
          <w:p w14:paraId="09B8306B"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7A261C89" w14:textId="77777777" w:rsidR="0015597A" w:rsidRPr="00655541" w:rsidRDefault="0015597A" w:rsidP="0015597A">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23219F4B" w14:textId="77777777" w:rsidR="0015597A" w:rsidRDefault="0015597A" w:rsidP="0015597A">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7CFE5930" w:rsidR="0015597A" w:rsidRDefault="0015597A" w:rsidP="0015597A">
            <w:pPr>
              <w:pStyle w:val="CRCoverPage"/>
              <w:spacing w:after="0"/>
              <w:ind w:left="100"/>
              <w:rPr>
                <w:noProof/>
              </w:rPr>
            </w:pPr>
          </w:p>
        </w:tc>
      </w:tr>
      <w:tr w:rsidR="003C6210" w14:paraId="4CA74D09" w14:textId="77777777" w:rsidTr="00547111">
        <w:tc>
          <w:tcPr>
            <w:tcW w:w="2694" w:type="dxa"/>
            <w:gridSpan w:val="2"/>
            <w:tcBorders>
              <w:left w:val="single" w:sz="4" w:space="0" w:color="auto"/>
            </w:tcBorders>
          </w:tcPr>
          <w:p w14:paraId="2D0866D6"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365DEF04" w14:textId="77777777" w:rsidR="003C6210" w:rsidRDefault="003C6210" w:rsidP="003C6210">
            <w:pPr>
              <w:pStyle w:val="CRCoverPage"/>
              <w:spacing w:after="0"/>
              <w:rPr>
                <w:noProof/>
                <w:sz w:val="8"/>
                <w:szCs w:val="8"/>
              </w:rPr>
            </w:pPr>
          </w:p>
        </w:tc>
      </w:tr>
      <w:tr w:rsidR="0015597A" w14:paraId="21016551" w14:textId="77777777" w:rsidTr="00547111">
        <w:tc>
          <w:tcPr>
            <w:tcW w:w="2694" w:type="dxa"/>
            <w:gridSpan w:val="2"/>
            <w:tcBorders>
              <w:left w:val="single" w:sz="4" w:space="0" w:color="auto"/>
            </w:tcBorders>
          </w:tcPr>
          <w:p w14:paraId="49433147" w14:textId="77777777" w:rsidR="0015597A" w:rsidRDefault="0015597A" w:rsidP="00155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3D9CF" w:rsidR="0015597A" w:rsidRDefault="0015597A" w:rsidP="0015597A">
            <w:pPr>
              <w:pStyle w:val="CRCoverPage"/>
              <w:spacing w:after="0"/>
              <w:ind w:left="100"/>
              <w:rPr>
                <w:noProof/>
              </w:rPr>
            </w:pPr>
            <w:r>
              <w:rPr>
                <w:noProof/>
                <w:lang w:val="en-US" w:eastAsia="zh-CN"/>
              </w:rPr>
              <w:t>Introduction of L4S functionality on non-3GPP access resources, according to KI#6 conclusion in TR23.700-70 clause 8.6</w:t>
            </w:r>
          </w:p>
        </w:tc>
      </w:tr>
      <w:tr w:rsidR="003C6210" w14:paraId="1F886379" w14:textId="77777777" w:rsidTr="00547111">
        <w:tc>
          <w:tcPr>
            <w:tcW w:w="2694" w:type="dxa"/>
            <w:gridSpan w:val="2"/>
            <w:tcBorders>
              <w:left w:val="single" w:sz="4" w:space="0" w:color="auto"/>
            </w:tcBorders>
          </w:tcPr>
          <w:p w14:paraId="4D989623"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71C4A204" w14:textId="77777777" w:rsidR="003C6210" w:rsidRDefault="003C6210" w:rsidP="003C6210">
            <w:pPr>
              <w:pStyle w:val="CRCoverPage"/>
              <w:spacing w:after="0"/>
              <w:rPr>
                <w:noProof/>
                <w:sz w:val="8"/>
                <w:szCs w:val="8"/>
              </w:rPr>
            </w:pPr>
          </w:p>
        </w:tc>
      </w:tr>
      <w:tr w:rsidR="0015597A" w14:paraId="678D7BF9" w14:textId="77777777" w:rsidTr="00547111">
        <w:tc>
          <w:tcPr>
            <w:tcW w:w="2694" w:type="dxa"/>
            <w:gridSpan w:val="2"/>
            <w:tcBorders>
              <w:left w:val="single" w:sz="4" w:space="0" w:color="auto"/>
              <w:bottom w:val="single" w:sz="4" w:space="0" w:color="auto"/>
            </w:tcBorders>
          </w:tcPr>
          <w:p w14:paraId="4E5CE1B6" w14:textId="77777777" w:rsidR="0015597A" w:rsidRDefault="0015597A" w:rsidP="001559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55D9" w:rsidR="0015597A" w:rsidRDefault="0015597A" w:rsidP="0015597A">
            <w:pPr>
              <w:pStyle w:val="CRCoverPage"/>
              <w:spacing w:after="0"/>
              <w:ind w:left="100"/>
              <w:rPr>
                <w:noProof/>
              </w:rPr>
            </w:pPr>
            <w:r w:rsidRPr="00081629">
              <w:rPr>
                <w:noProof/>
              </w:rPr>
              <w:t xml:space="preserve">New feature not implemented in the specification.  </w:t>
            </w:r>
          </w:p>
        </w:tc>
      </w:tr>
      <w:tr w:rsidR="003C6210" w14:paraId="034AF533" w14:textId="77777777" w:rsidTr="00547111">
        <w:tc>
          <w:tcPr>
            <w:tcW w:w="2694" w:type="dxa"/>
            <w:gridSpan w:val="2"/>
          </w:tcPr>
          <w:p w14:paraId="39D9EB5B" w14:textId="77777777" w:rsidR="003C6210" w:rsidRDefault="003C6210" w:rsidP="003C6210">
            <w:pPr>
              <w:pStyle w:val="CRCoverPage"/>
              <w:spacing w:after="0"/>
              <w:rPr>
                <w:b/>
                <w:i/>
                <w:noProof/>
                <w:sz w:val="8"/>
                <w:szCs w:val="8"/>
              </w:rPr>
            </w:pPr>
          </w:p>
        </w:tc>
        <w:tc>
          <w:tcPr>
            <w:tcW w:w="6946" w:type="dxa"/>
            <w:gridSpan w:val="9"/>
          </w:tcPr>
          <w:p w14:paraId="7826CB1C" w14:textId="77777777" w:rsidR="003C6210" w:rsidRDefault="003C6210" w:rsidP="003C6210">
            <w:pPr>
              <w:pStyle w:val="CRCoverPage"/>
              <w:spacing w:after="0"/>
              <w:rPr>
                <w:noProof/>
                <w:sz w:val="8"/>
                <w:szCs w:val="8"/>
              </w:rPr>
            </w:pPr>
          </w:p>
        </w:tc>
      </w:tr>
      <w:tr w:rsidR="0015597A" w14:paraId="6A17D7AC" w14:textId="77777777" w:rsidTr="00547111">
        <w:tc>
          <w:tcPr>
            <w:tcW w:w="2694" w:type="dxa"/>
            <w:gridSpan w:val="2"/>
            <w:tcBorders>
              <w:top w:val="single" w:sz="4" w:space="0" w:color="auto"/>
              <w:left w:val="single" w:sz="4" w:space="0" w:color="auto"/>
            </w:tcBorders>
          </w:tcPr>
          <w:p w14:paraId="6DAD5B19" w14:textId="77777777" w:rsidR="0015597A" w:rsidRDefault="0015597A" w:rsidP="001559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C1D4B" w:rsidR="0015597A" w:rsidRDefault="0015597A" w:rsidP="0015597A">
            <w:pPr>
              <w:pStyle w:val="CRCoverPage"/>
              <w:spacing w:after="0"/>
              <w:ind w:left="100"/>
              <w:rPr>
                <w:noProof/>
              </w:rPr>
            </w:pPr>
            <w:r>
              <w:rPr>
                <w:noProof/>
                <w:lang w:eastAsia="zh-CN"/>
              </w:rPr>
              <w:t>4.2.3.2, 4.3.2.2.1, 4.3.3.2, 4.12.5, 4.12.6, 4.12a.5, 4.12a.6</w:t>
            </w:r>
          </w:p>
        </w:tc>
      </w:tr>
      <w:tr w:rsidR="003C6210" w14:paraId="56E1E6C3" w14:textId="77777777" w:rsidTr="00547111">
        <w:tc>
          <w:tcPr>
            <w:tcW w:w="2694" w:type="dxa"/>
            <w:gridSpan w:val="2"/>
            <w:tcBorders>
              <w:left w:val="single" w:sz="4" w:space="0" w:color="auto"/>
            </w:tcBorders>
          </w:tcPr>
          <w:p w14:paraId="2FB9DE77"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0898542D" w14:textId="77777777" w:rsidR="003C6210" w:rsidRDefault="003C6210" w:rsidP="003C6210">
            <w:pPr>
              <w:pStyle w:val="CRCoverPage"/>
              <w:spacing w:after="0"/>
              <w:rPr>
                <w:noProof/>
                <w:sz w:val="8"/>
                <w:szCs w:val="8"/>
              </w:rPr>
            </w:pPr>
          </w:p>
        </w:tc>
      </w:tr>
      <w:tr w:rsidR="003C6210" w14:paraId="76F95A8B" w14:textId="77777777" w:rsidTr="00547111">
        <w:tc>
          <w:tcPr>
            <w:tcW w:w="2694" w:type="dxa"/>
            <w:gridSpan w:val="2"/>
            <w:tcBorders>
              <w:left w:val="single" w:sz="4" w:space="0" w:color="auto"/>
            </w:tcBorders>
          </w:tcPr>
          <w:p w14:paraId="335EAB52" w14:textId="77777777" w:rsidR="003C6210" w:rsidRDefault="003C6210" w:rsidP="003C6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210" w:rsidRDefault="003C6210" w:rsidP="003C6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210" w:rsidRDefault="003C6210" w:rsidP="003C6210">
            <w:pPr>
              <w:pStyle w:val="CRCoverPage"/>
              <w:spacing w:after="0"/>
              <w:jc w:val="center"/>
              <w:rPr>
                <w:b/>
                <w:caps/>
                <w:noProof/>
              </w:rPr>
            </w:pPr>
            <w:r>
              <w:rPr>
                <w:b/>
                <w:caps/>
                <w:noProof/>
              </w:rPr>
              <w:t>N</w:t>
            </w:r>
          </w:p>
        </w:tc>
        <w:tc>
          <w:tcPr>
            <w:tcW w:w="2977" w:type="dxa"/>
            <w:gridSpan w:val="4"/>
          </w:tcPr>
          <w:p w14:paraId="304CCBCB" w14:textId="77777777" w:rsidR="003C6210" w:rsidRDefault="003C6210" w:rsidP="003C6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210" w:rsidRDefault="003C6210" w:rsidP="003C6210">
            <w:pPr>
              <w:pStyle w:val="CRCoverPage"/>
              <w:spacing w:after="0"/>
              <w:ind w:left="99"/>
              <w:rPr>
                <w:noProof/>
              </w:rPr>
            </w:pPr>
          </w:p>
        </w:tc>
      </w:tr>
      <w:tr w:rsidR="003C6210" w14:paraId="34ACE2EB" w14:textId="77777777" w:rsidTr="00547111">
        <w:tc>
          <w:tcPr>
            <w:tcW w:w="2694" w:type="dxa"/>
            <w:gridSpan w:val="2"/>
            <w:tcBorders>
              <w:left w:val="single" w:sz="4" w:space="0" w:color="auto"/>
            </w:tcBorders>
          </w:tcPr>
          <w:p w14:paraId="571382F3" w14:textId="77777777" w:rsidR="003C6210" w:rsidRDefault="003C6210" w:rsidP="003C6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3C6210" w:rsidRDefault="003C6210" w:rsidP="003C6210">
            <w:pPr>
              <w:pStyle w:val="CRCoverPage"/>
              <w:spacing w:after="0"/>
              <w:jc w:val="center"/>
              <w:rPr>
                <w:b/>
                <w:caps/>
                <w:noProof/>
              </w:rPr>
            </w:pPr>
            <w:r>
              <w:rPr>
                <w:b/>
                <w:caps/>
                <w:noProof/>
              </w:rPr>
              <w:t>x</w:t>
            </w:r>
          </w:p>
        </w:tc>
        <w:tc>
          <w:tcPr>
            <w:tcW w:w="2977" w:type="dxa"/>
            <w:gridSpan w:val="4"/>
          </w:tcPr>
          <w:p w14:paraId="7DB274D8" w14:textId="77777777" w:rsidR="003C6210" w:rsidRDefault="003C6210" w:rsidP="003C6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210" w:rsidRDefault="003C6210" w:rsidP="003C6210">
            <w:pPr>
              <w:pStyle w:val="CRCoverPage"/>
              <w:spacing w:after="0"/>
              <w:ind w:left="99"/>
              <w:rPr>
                <w:noProof/>
              </w:rPr>
            </w:pPr>
            <w:r>
              <w:rPr>
                <w:noProof/>
              </w:rPr>
              <w:t xml:space="preserve">TS/TR ... CR ... </w:t>
            </w:r>
          </w:p>
        </w:tc>
      </w:tr>
      <w:tr w:rsidR="003C6210" w14:paraId="446DDBAC" w14:textId="77777777" w:rsidTr="00547111">
        <w:tc>
          <w:tcPr>
            <w:tcW w:w="2694" w:type="dxa"/>
            <w:gridSpan w:val="2"/>
            <w:tcBorders>
              <w:left w:val="single" w:sz="4" w:space="0" w:color="auto"/>
            </w:tcBorders>
          </w:tcPr>
          <w:p w14:paraId="678A1AA6" w14:textId="77777777" w:rsidR="003C6210" w:rsidRDefault="003C6210" w:rsidP="003C6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3C6210" w:rsidRDefault="003C6210" w:rsidP="003C6210">
            <w:pPr>
              <w:pStyle w:val="CRCoverPage"/>
              <w:spacing w:after="0"/>
              <w:jc w:val="center"/>
              <w:rPr>
                <w:b/>
                <w:caps/>
                <w:noProof/>
              </w:rPr>
            </w:pPr>
            <w:r>
              <w:rPr>
                <w:b/>
                <w:caps/>
                <w:noProof/>
              </w:rPr>
              <w:t>x</w:t>
            </w:r>
          </w:p>
        </w:tc>
        <w:tc>
          <w:tcPr>
            <w:tcW w:w="2977" w:type="dxa"/>
            <w:gridSpan w:val="4"/>
          </w:tcPr>
          <w:p w14:paraId="1A4306D9" w14:textId="77777777" w:rsidR="003C6210" w:rsidRDefault="003C6210" w:rsidP="003C6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210" w:rsidRDefault="003C6210" w:rsidP="003C6210">
            <w:pPr>
              <w:pStyle w:val="CRCoverPage"/>
              <w:spacing w:after="0"/>
              <w:ind w:left="99"/>
              <w:rPr>
                <w:noProof/>
              </w:rPr>
            </w:pPr>
            <w:r>
              <w:rPr>
                <w:noProof/>
              </w:rPr>
              <w:t xml:space="preserve">TS/TR ... CR ... </w:t>
            </w:r>
          </w:p>
        </w:tc>
      </w:tr>
      <w:tr w:rsidR="003C6210" w14:paraId="55C714D2" w14:textId="77777777" w:rsidTr="00547111">
        <w:tc>
          <w:tcPr>
            <w:tcW w:w="2694" w:type="dxa"/>
            <w:gridSpan w:val="2"/>
            <w:tcBorders>
              <w:left w:val="single" w:sz="4" w:space="0" w:color="auto"/>
            </w:tcBorders>
          </w:tcPr>
          <w:p w14:paraId="45913E62" w14:textId="77777777" w:rsidR="003C6210" w:rsidRDefault="003C6210" w:rsidP="003C6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3C6210" w:rsidRDefault="003C6210" w:rsidP="003C6210">
            <w:pPr>
              <w:pStyle w:val="CRCoverPage"/>
              <w:spacing w:after="0"/>
              <w:jc w:val="center"/>
              <w:rPr>
                <w:b/>
                <w:caps/>
                <w:noProof/>
              </w:rPr>
            </w:pPr>
            <w:r>
              <w:rPr>
                <w:b/>
                <w:caps/>
                <w:noProof/>
              </w:rPr>
              <w:t>x</w:t>
            </w:r>
          </w:p>
        </w:tc>
        <w:tc>
          <w:tcPr>
            <w:tcW w:w="2977" w:type="dxa"/>
            <w:gridSpan w:val="4"/>
          </w:tcPr>
          <w:p w14:paraId="1B4FF921" w14:textId="77777777" w:rsidR="003C6210" w:rsidRDefault="003C6210" w:rsidP="003C6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210" w:rsidRDefault="003C6210" w:rsidP="003C6210">
            <w:pPr>
              <w:pStyle w:val="CRCoverPage"/>
              <w:spacing w:after="0"/>
              <w:ind w:left="99"/>
              <w:rPr>
                <w:noProof/>
              </w:rPr>
            </w:pPr>
            <w:r>
              <w:rPr>
                <w:noProof/>
              </w:rPr>
              <w:t xml:space="preserve">TS/TR ... CR ... </w:t>
            </w:r>
          </w:p>
        </w:tc>
      </w:tr>
      <w:tr w:rsidR="003C6210" w14:paraId="60DF82CC" w14:textId="77777777" w:rsidTr="008863B9">
        <w:tc>
          <w:tcPr>
            <w:tcW w:w="2694" w:type="dxa"/>
            <w:gridSpan w:val="2"/>
            <w:tcBorders>
              <w:left w:val="single" w:sz="4" w:space="0" w:color="auto"/>
            </w:tcBorders>
          </w:tcPr>
          <w:p w14:paraId="517696CD" w14:textId="77777777" w:rsidR="003C6210" w:rsidRDefault="003C6210" w:rsidP="003C6210">
            <w:pPr>
              <w:pStyle w:val="CRCoverPage"/>
              <w:spacing w:after="0"/>
              <w:rPr>
                <w:b/>
                <w:i/>
                <w:noProof/>
              </w:rPr>
            </w:pPr>
          </w:p>
        </w:tc>
        <w:tc>
          <w:tcPr>
            <w:tcW w:w="6946" w:type="dxa"/>
            <w:gridSpan w:val="9"/>
            <w:tcBorders>
              <w:right w:val="single" w:sz="4" w:space="0" w:color="auto"/>
            </w:tcBorders>
          </w:tcPr>
          <w:p w14:paraId="4D84207F" w14:textId="77777777" w:rsidR="003C6210" w:rsidRDefault="003C6210" w:rsidP="003C6210">
            <w:pPr>
              <w:pStyle w:val="CRCoverPage"/>
              <w:spacing w:after="0"/>
              <w:rPr>
                <w:noProof/>
              </w:rPr>
            </w:pPr>
          </w:p>
        </w:tc>
      </w:tr>
      <w:tr w:rsidR="003C6210" w14:paraId="556B87B6" w14:textId="77777777" w:rsidTr="008863B9">
        <w:tc>
          <w:tcPr>
            <w:tcW w:w="2694" w:type="dxa"/>
            <w:gridSpan w:val="2"/>
            <w:tcBorders>
              <w:left w:val="single" w:sz="4" w:space="0" w:color="auto"/>
              <w:bottom w:val="single" w:sz="4" w:space="0" w:color="auto"/>
            </w:tcBorders>
          </w:tcPr>
          <w:p w14:paraId="79A9C411" w14:textId="77777777" w:rsidR="003C6210" w:rsidRDefault="003C6210" w:rsidP="003C6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210" w:rsidRDefault="003C6210" w:rsidP="003C6210">
            <w:pPr>
              <w:pStyle w:val="CRCoverPage"/>
              <w:spacing w:after="0"/>
              <w:ind w:left="100"/>
              <w:rPr>
                <w:noProof/>
              </w:rPr>
            </w:pPr>
          </w:p>
        </w:tc>
      </w:tr>
      <w:tr w:rsidR="003C6210" w:rsidRPr="008863B9" w14:paraId="45BFE792" w14:textId="77777777" w:rsidTr="008863B9">
        <w:tc>
          <w:tcPr>
            <w:tcW w:w="2694" w:type="dxa"/>
            <w:gridSpan w:val="2"/>
            <w:tcBorders>
              <w:top w:val="single" w:sz="4" w:space="0" w:color="auto"/>
              <w:bottom w:val="single" w:sz="4" w:space="0" w:color="auto"/>
            </w:tcBorders>
          </w:tcPr>
          <w:p w14:paraId="194242DD" w14:textId="77777777" w:rsidR="003C6210" w:rsidRPr="008863B9" w:rsidRDefault="003C6210" w:rsidP="003C6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210" w:rsidRPr="008863B9" w:rsidRDefault="003C6210" w:rsidP="003C6210">
            <w:pPr>
              <w:pStyle w:val="CRCoverPage"/>
              <w:spacing w:after="0"/>
              <w:ind w:left="100"/>
              <w:rPr>
                <w:noProof/>
                <w:sz w:val="8"/>
                <w:szCs w:val="8"/>
              </w:rPr>
            </w:pPr>
          </w:p>
        </w:tc>
      </w:tr>
      <w:tr w:rsidR="003C62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210" w:rsidRDefault="003C6210" w:rsidP="003C6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210" w:rsidRDefault="003C6210" w:rsidP="003C62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9CD7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lastRenderedPageBreak/>
        <w:t xml:space="preserve">* * * * </w:t>
      </w:r>
      <w:r w:rsidRPr="0015597A">
        <w:rPr>
          <w:rFonts w:ascii="Arial" w:eastAsiaTheme="minorEastAsia" w:hAnsi="Arial" w:cs="Arial" w:hint="eastAsia"/>
          <w:color w:val="FF0000"/>
          <w:sz w:val="28"/>
          <w:szCs w:val="28"/>
          <w:lang w:val="en-US" w:eastAsia="zh-CN"/>
        </w:rPr>
        <w:t>First</w:t>
      </w:r>
      <w:r w:rsidRPr="0015597A">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2185A672"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78071378"/>
      <w:r w:rsidRPr="009C3F2F">
        <w:rPr>
          <w:rFonts w:ascii="Arial" w:hAnsi="Arial"/>
          <w:sz w:val="24"/>
          <w:lang w:eastAsia="en-GB"/>
        </w:rPr>
        <w:t>4.2.3.2</w:t>
      </w:r>
      <w:r w:rsidRPr="009C3F2F">
        <w:rPr>
          <w:rFonts w:ascii="Arial" w:hAnsi="Arial"/>
          <w:sz w:val="24"/>
          <w:lang w:eastAsia="en-GB"/>
        </w:rPr>
        <w:tab/>
        <w:t>UE Triggered Service Request</w:t>
      </w:r>
      <w:bookmarkEnd w:id="3"/>
      <w:bookmarkEnd w:id="4"/>
      <w:bookmarkEnd w:id="5"/>
      <w:bookmarkEnd w:id="6"/>
      <w:bookmarkEnd w:id="7"/>
      <w:bookmarkEnd w:id="8"/>
      <w:bookmarkEnd w:id="9"/>
    </w:p>
    <w:p w14:paraId="1F4F38AF"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D3E602D"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 xml:space="preserve">The Service Request procedure is used by a UE in </w:t>
      </w:r>
      <w:r w:rsidRPr="009C3F2F">
        <w:rPr>
          <w:lang w:eastAsia="zh-CN"/>
        </w:rPr>
        <w:t>CM-CONNECTED</w:t>
      </w:r>
      <w:r w:rsidRPr="009C3F2F">
        <w:rPr>
          <w:lang w:eastAsia="en-GB"/>
        </w:rPr>
        <w:t xml:space="preserve"> </w:t>
      </w:r>
      <w:r w:rsidRPr="009C3F2F">
        <w:rPr>
          <w:lang w:eastAsia="zh-CN"/>
        </w:rPr>
        <w:t>to request activation of a User Plane connection for PDU Sessions and to respond to a NAS Notification</w:t>
      </w:r>
      <w:r w:rsidRPr="009C3F2F">
        <w:rPr>
          <w:lang w:eastAsia="en-GB"/>
        </w:rPr>
        <w:t xml:space="preserve"> message from the AMF. When a User Plane connection for a PDU Session is activated, the AS layer in the UE indicates it to the NAS layer.</w:t>
      </w:r>
    </w:p>
    <w:p w14:paraId="1CFC6695"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The Service Request procedure is used by the Multi-USIM UE over 3GPP access, in:</w:t>
      </w:r>
    </w:p>
    <w:p w14:paraId="19F8198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a)</w:t>
      </w:r>
      <w:r w:rsidRPr="009C3F2F">
        <w:rPr>
          <w:rFonts w:eastAsia="Batang"/>
          <w:lang w:eastAsia="en-GB"/>
        </w:rPr>
        <w:tab/>
        <w:t>CM-CONNECTED state to request release of the UE connection, stop data transmission, discard of any pending data and optionally, store Paging Restriction Information; or</w:t>
      </w:r>
    </w:p>
    <w:p w14:paraId="5DF7264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b)</w:t>
      </w:r>
      <w:r w:rsidRPr="009C3F2F">
        <w:rPr>
          <w:rFonts w:eastAsia="Batang"/>
          <w:lang w:eastAsia="en-GB"/>
        </w:rPr>
        <w:tab/>
        <w:t>CM-IDLE state to request removal of Paging Restriction Information.</w:t>
      </w:r>
    </w:p>
    <w:p w14:paraId="6D8374E3"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7280A2B"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c)</w:t>
      </w:r>
      <w:r w:rsidRPr="009C3F2F">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61B0E6F" w14:textId="77777777" w:rsidR="009C3F2F" w:rsidRPr="009C3F2F" w:rsidRDefault="009C3F2F" w:rsidP="009C3F2F">
      <w:pPr>
        <w:keepLines/>
        <w:overflowPunct w:val="0"/>
        <w:autoSpaceDE w:val="0"/>
        <w:autoSpaceDN w:val="0"/>
        <w:adjustRightInd w:val="0"/>
        <w:ind w:left="1135" w:hanging="851"/>
        <w:textAlignment w:val="baseline"/>
        <w:rPr>
          <w:rFonts w:eastAsia="Batang"/>
          <w:lang w:eastAsia="en-GB"/>
        </w:rPr>
      </w:pPr>
      <w:r w:rsidRPr="009C3F2F">
        <w:rPr>
          <w:rFonts w:eastAsia="Batang"/>
          <w:lang w:eastAsia="en-GB"/>
        </w:rPr>
        <w:t>NOTE 1:</w:t>
      </w:r>
      <w:r w:rsidRPr="009C3F2F">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70560A2"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9C3F2F">
        <w:rPr>
          <w:lang w:eastAsia="zh-CN"/>
        </w:rPr>
        <w:t>S</w:t>
      </w:r>
      <w:r w:rsidRPr="009C3F2F">
        <w:rPr>
          <w:rFonts w:eastAsia="Batang"/>
          <w:lang w:eastAsia="en-GB"/>
        </w:rPr>
        <w:t xml:space="preserve">ervice </w:t>
      </w:r>
      <w:r w:rsidRPr="009C3F2F">
        <w:rPr>
          <w:lang w:eastAsia="zh-CN"/>
        </w:rPr>
        <w:t>R</w:t>
      </w:r>
      <w:r w:rsidRPr="009C3F2F">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9C3F2F">
        <w:rPr>
          <w:lang w:eastAsia="en-GB"/>
        </w:rPr>
        <w:t>of</w:t>
      </w:r>
      <w:r w:rsidRPr="009C3F2F">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04591C6B"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For this procedure, the impacted SMF and UPF, if any, are all under control of the PLMN serving the UE, e.g. in Home Routed roaming case the SMF and UPF in HPLMN are not involved if V-SMF relocation is not triggered.</w:t>
      </w:r>
    </w:p>
    <w:p w14:paraId="69A3E81F"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For Service Request due to user data, network may take further actions if User Plane connection activation is not successful.</w:t>
      </w:r>
    </w:p>
    <w:p w14:paraId="500CD064"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The procedure in this clause 4.2.3.2 is applicable to the scenarios with or without intermediate UPF and with or without intermediate UPF reselection.</w:t>
      </w:r>
    </w:p>
    <w:p w14:paraId="16A3721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If the UE initiates Service Request procedures via non-3GPP Access, functions defined in clause 4.12.4.1 are applied.</w:t>
      </w:r>
    </w:p>
    <w:p w14:paraId="175C5CBC"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4D5E4840" w14:textId="77777777" w:rsidR="009C3F2F" w:rsidRPr="009C3F2F" w:rsidRDefault="00953EF8"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287" w:dyaOrig="12849" w14:anchorId="3DDA8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3.8pt;height:642pt;mso-width-percent:0;mso-height-percent:0;mso-width-percent:0;mso-height-percent:0" o:ole="">
            <v:imagedata r:id="rId13" o:title=""/>
          </v:shape>
          <o:OLEObject Type="Embed" ProgID="Word.Picture.8" ShapeID="_x0000_i1029" DrawAspect="Content" ObjectID="_1789564493" r:id="rId14"/>
        </w:object>
      </w:r>
    </w:p>
    <w:p w14:paraId="3506A2A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10" w:name="_CRFigure4_2_3_21"/>
      <w:r w:rsidRPr="009C3F2F">
        <w:rPr>
          <w:rFonts w:ascii="Arial" w:hAnsi="Arial"/>
          <w:b/>
          <w:lang w:eastAsia="en-GB"/>
        </w:rPr>
        <w:t xml:space="preserve">Figure </w:t>
      </w:r>
      <w:bookmarkEnd w:id="10"/>
      <w:r w:rsidRPr="009C3F2F">
        <w:rPr>
          <w:rFonts w:ascii="Arial" w:hAnsi="Arial"/>
          <w:b/>
          <w:lang w:eastAsia="zh-CN"/>
        </w:rPr>
        <w:t>4</w:t>
      </w:r>
      <w:r w:rsidRPr="009C3F2F">
        <w:rPr>
          <w:rFonts w:ascii="Arial" w:hAnsi="Arial"/>
          <w:b/>
          <w:lang w:eastAsia="en-GB"/>
        </w:rPr>
        <w:t>.2.</w:t>
      </w:r>
      <w:r w:rsidRPr="009C3F2F">
        <w:rPr>
          <w:rFonts w:ascii="Arial" w:hAnsi="Arial"/>
          <w:b/>
          <w:lang w:eastAsia="zh-CN"/>
        </w:rPr>
        <w:t>3</w:t>
      </w:r>
      <w:r w:rsidRPr="009C3F2F">
        <w:rPr>
          <w:rFonts w:ascii="Arial" w:hAnsi="Arial"/>
          <w:b/>
          <w:lang w:eastAsia="en-GB"/>
        </w:rPr>
        <w:t>.2-1: UE Triggered Service Request procedure</w:t>
      </w:r>
    </w:p>
    <w:p w14:paraId="5A9BC8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UE to (R)AN: AN message (AN parameters, Service Request </w:t>
      </w:r>
      <w:r w:rsidRPr="009C3F2F">
        <w:rPr>
          <w:lang w:eastAsia="en-GB"/>
        </w:rPr>
        <w:t xml:space="preserve">(List Of </w:t>
      </w:r>
      <w:r w:rsidRPr="009C3F2F">
        <w:rPr>
          <w:lang w:eastAsia="zh-CN"/>
        </w:rPr>
        <w:t>PDU Sessions To Be Activated, List Of A</w:t>
      </w:r>
      <w:r w:rsidRPr="009C3F2F">
        <w:rPr>
          <w:rFonts w:eastAsia="Malgun Gothic"/>
          <w:lang w:eastAsia="ko-KR"/>
        </w:rPr>
        <w:t>llowed</w:t>
      </w:r>
      <w:r w:rsidRPr="009C3F2F">
        <w:rPr>
          <w:lang w:eastAsia="zh-CN"/>
        </w:rPr>
        <w:t xml:space="preserve"> PDU Sessions, security parameters, </w:t>
      </w:r>
      <w:r w:rsidRPr="009C3F2F">
        <w:rPr>
          <w:lang w:eastAsia="en-GB"/>
        </w:rPr>
        <w:t>PDU Session status, 5G-S-TMSI, [NAS message container], Exempt Indication, [Release Request indication], [Paging Restriction Information], [Reject Paging Indication]))</w:t>
      </w:r>
      <w:r w:rsidRPr="009C3F2F">
        <w:rPr>
          <w:lang w:eastAsia="zh-CN"/>
        </w:rPr>
        <w:t>.</w:t>
      </w:r>
    </w:p>
    <w:p w14:paraId="2566AC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NAS message container shall be included if the UE is sending a Service Request message as an Initial NAS message and the UE needs to send non-cleartext IEs, see clause 4.4.6 of TS 24.501 [25].</w:t>
      </w:r>
    </w:p>
    <w:p w14:paraId="6F054B0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CM-CONNECTED state may include the Release Request indication and optionally Paging Restriction Information in the Service Request message over 3GPP access, if the UE intends to leave CM-CONNECTED state.</w:t>
      </w:r>
    </w:p>
    <w:p w14:paraId="391B3AB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4A807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09F2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w:t>
      </w:r>
      <w:r w:rsidRPr="009C3F2F">
        <w:rPr>
          <w:lang w:eastAsia="en-GB"/>
        </w:rPr>
        <w:t xml:space="preserve">List Of </w:t>
      </w:r>
      <w:r w:rsidRPr="009C3F2F">
        <w:rPr>
          <w:lang w:eastAsia="zh-CN"/>
        </w:rPr>
        <w:t xml:space="preserve">PDU Sessions To Be Activated </w:t>
      </w:r>
      <w:r w:rsidRPr="009C3F2F">
        <w:rPr>
          <w:rFonts w:eastAsia="Malgun Gothic"/>
          <w:lang w:eastAsia="ko-KR"/>
        </w:rPr>
        <w:t xml:space="preserve">is provided by UE when the UE wants to re-activate the PDU Session(s). </w:t>
      </w:r>
      <w:r w:rsidRPr="009C3F2F">
        <w:rPr>
          <w:lang w:eastAsia="zh-CN"/>
        </w:rPr>
        <w:t>The List Of A</w:t>
      </w:r>
      <w:r w:rsidRPr="009C3F2F">
        <w:rPr>
          <w:rFonts w:eastAsia="Malgun Gothic"/>
          <w:lang w:eastAsia="ko-KR"/>
        </w:rPr>
        <w:t>llowed</w:t>
      </w:r>
      <w:r w:rsidRPr="009C3F2F">
        <w:rPr>
          <w:lang w:eastAsia="zh-CN"/>
        </w:rPr>
        <w:t xml:space="preserve"> PDU Sessions is provided by the UE when the Service Request is a response of a Paging or a </w:t>
      </w:r>
      <w:r w:rsidRPr="009C3F2F">
        <w:rPr>
          <w:rFonts w:eastAsia="Malgun Gothic"/>
          <w:lang w:eastAsia="ko-KR"/>
        </w:rPr>
        <w:t xml:space="preserve">NAS </w:t>
      </w:r>
      <w:r w:rsidRPr="009C3F2F">
        <w:rPr>
          <w:lang w:eastAsia="zh-CN"/>
        </w:rPr>
        <w:t xml:space="preserve">Notification for a PDU Session associated with non-3GPP access and identifies the PDU Sessions </w:t>
      </w:r>
      <w:r w:rsidRPr="009C3F2F">
        <w:rPr>
          <w:rFonts w:eastAsia="Malgun Gothic"/>
          <w:lang w:eastAsia="ko-KR"/>
        </w:rPr>
        <w:t xml:space="preserve">that </w:t>
      </w:r>
      <w:r w:rsidRPr="009C3F2F">
        <w:rPr>
          <w:lang w:eastAsia="zh-CN"/>
        </w:rPr>
        <w:t>can be transferred</w:t>
      </w:r>
      <w:r w:rsidRPr="009C3F2F">
        <w:rPr>
          <w:rFonts w:eastAsia="Malgun Gothic"/>
          <w:lang w:eastAsia="ko-KR"/>
        </w:rPr>
        <w:t xml:space="preserve"> </w:t>
      </w:r>
      <w:r w:rsidRPr="009C3F2F">
        <w:rPr>
          <w:lang w:eastAsia="ko-KR"/>
        </w:rPr>
        <w:t>to 3GPP access</w:t>
      </w:r>
      <w:r w:rsidRPr="009C3F2F">
        <w:rPr>
          <w:lang w:eastAsia="zh-CN"/>
        </w:rPr>
        <w:t>.</w:t>
      </w:r>
    </w:p>
    <w:p w14:paraId="6D55B55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In the case of NG-RAN:</w:t>
      </w:r>
    </w:p>
    <w:p w14:paraId="0C1AAA38"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 xml:space="preserve">The AN parameters include 5G-S-TMSI, Selected PLMN ID (or PLMN ID and NID, see clause 5.30 </w:t>
      </w:r>
      <w:r w:rsidRPr="009C3F2F">
        <w:rPr>
          <w:lang w:eastAsia="en-GB"/>
        </w:rPr>
        <w:t>of</w:t>
      </w:r>
      <w:r w:rsidRPr="009C3F2F">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600D120"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The UE sends Service Request message towards the </w:t>
      </w:r>
      <w:r w:rsidRPr="009C3F2F">
        <w:rPr>
          <w:lang w:eastAsia="zh-CN"/>
        </w:rPr>
        <w:t>AMF</w:t>
      </w:r>
      <w:r w:rsidRPr="009C3F2F">
        <w:rPr>
          <w:lang w:eastAsia="en-GB"/>
        </w:rPr>
        <w:t xml:space="preserve"> encapsulated in an RRC message to the NG-</w:t>
      </w:r>
      <w:r w:rsidRPr="009C3F2F">
        <w:rPr>
          <w:lang w:eastAsia="zh-CN"/>
        </w:rPr>
        <w:t xml:space="preserve">RAN. </w:t>
      </w:r>
      <w:r w:rsidRPr="009C3F2F">
        <w:rPr>
          <w:lang w:eastAsia="en-GB"/>
        </w:rPr>
        <w:t>The RRC message(s) that can be used to carry the 5G-S-TMSI and this NAS message are described in TS 38.331 [12] and TS 36.331 [16].</w:t>
      </w:r>
    </w:p>
    <w:p w14:paraId="1863ADF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Service Request is triggered by the UE for user data, the UE identifies, using the </w:t>
      </w:r>
      <w:r w:rsidRPr="009C3F2F">
        <w:rPr>
          <w:lang w:eastAsia="en-GB"/>
        </w:rPr>
        <w:t xml:space="preserve">List Of </w:t>
      </w:r>
      <w:r w:rsidRPr="009C3F2F">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9C3F2F">
        <w:rPr>
          <w:lang w:eastAsia="en-GB"/>
        </w:rPr>
        <w:t xml:space="preserve">List Of </w:t>
      </w:r>
      <w:r w:rsidRPr="009C3F2F">
        <w:rPr>
          <w:lang w:eastAsia="zh-CN"/>
        </w:rPr>
        <w:t xml:space="preserve">PDU Sessions To Be Activated. Otherwise the UE does not identify any PDU Session(s) in the Service Request message for paging response. </w:t>
      </w:r>
      <w:r w:rsidRPr="009C3F2F">
        <w:rPr>
          <w:lang w:eastAsia="en-GB"/>
        </w:rPr>
        <w:t>As defined in</w:t>
      </w:r>
      <w:r w:rsidRPr="009C3F2F">
        <w:rPr>
          <w:lang w:eastAsia="zh-CN"/>
        </w:rPr>
        <w:t xml:space="preserve"> TS 24.501 [25</w:t>
      </w:r>
      <w:r w:rsidRPr="009C3F2F">
        <w:rPr>
          <w:lang w:eastAsia="en-GB"/>
        </w:rPr>
        <w:t>]</w:t>
      </w:r>
      <w:r w:rsidRPr="009C3F2F">
        <w:rPr>
          <w:lang w:eastAsia="zh-CN"/>
        </w:rPr>
        <w:t xml:space="preserve"> the UE </w:t>
      </w:r>
      <w:r w:rsidRPr="009C3F2F">
        <w:rPr>
          <w:lang w:eastAsia="en-GB"/>
        </w:rPr>
        <w:t>shall</w:t>
      </w:r>
      <w:r w:rsidRPr="009C3F2F">
        <w:rPr>
          <w:lang w:eastAsia="zh-CN"/>
        </w:rPr>
        <w:t xml:space="preserve"> include </w:t>
      </w:r>
      <w:r w:rsidRPr="009C3F2F">
        <w:rPr>
          <w:lang w:eastAsia="en-GB"/>
        </w:rPr>
        <w:t xml:space="preserve">always-on </w:t>
      </w:r>
      <w:r w:rsidRPr="009C3F2F">
        <w:rPr>
          <w:lang w:eastAsia="zh-CN"/>
        </w:rPr>
        <w:t>PDU Sessions</w:t>
      </w:r>
      <w:r w:rsidRPr="009C3F2F">
        <w:rPr>
          <w:lang w:eastAsia="en-GB"/>
        </w:rPr>
        <w:t xml:space="preserve"> which are accepted by the network</w:t>
      </w:r>
      <w:r w:rsidRPr="009C3F2F">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315A19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9C3F2F">
        <w:rPr>
          <w:rFonts w:eastAsia="SimSun"/>
          <w:lang w:eastAsia="zh-CN"/>
        </w:rPr>
        <w:t xml:space="preserve"> </w:t>
      </w:r>
      <w:r w:rsidRPr="009C3F2F">
        <w:rPr>
          <w:lang w:eastAsia="en-GB"/>
        </w:rPr>
        <w:t xml:space="preserve">in the </w:t>
      </w:r>
      <w:r w:rsidRPr="009C3F2F">
        <w:rPr>
          <w:lang w:eastAsia="zh-CN"/>
        </w:rPr>
        <w:t>List Of Allowed PDU Sessions</w:t>
      </w:r>
      <w:r w:rsidRPr="009C3F2F">
        <w:rPr>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E4F4E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D94DE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status indicates the PDU Sessions available in the UE.</w:t>
      </w:r>
    </w:p>
    <w:p w14:paraId="531A23A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UE shall not trigger a Service Request procedure for a PDU Session corresponding to a LADN when the UE is outside the area of availability of the LADN.</w:t>
      </w:r>
    </w:p>
    <w:p w14:paraId="2CD78A93"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 2:</w:t>
      </w:r>
      <w:r w:rsidRPr="009C3F2F">
        <w:rPr>
          <w:lang w:eastAsia="zh-CN"/>
        </w:rPr>
        <w:tab/>
        <w:t>A PDU Session corresponding to a LADN is not included in the List Of PDU Sessions To Be Activated when the UE is outside the area of availability of the LADN.</w:t>
      </w:r>
    </w:p>
    <w:p w14:paraId="63EC04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For UE in CM-CONNECTED state, only the </w:t>
      </w:r>
      <w:r w:rsidRPr="009C3F2F">
        <w:rPr>
          <w:lang w:eastAsia="en-GB"/>
        </w:rPr>
        <w:t xml:space="preserve">List Of </w:t>
      </w:r>
      <w:r w:rsidRPr="009C3F2F">
        <w:rPr>
          <w:lang w:eastAsia="zh-CN"/>
        </w:rPr>
        <w:t>PDU Sessions To Be Activated and List Of A</w:t>
      </w:r>
      <w:r w:rsidRPr="009C3F2F">
        <w:rPr>
          <w:rFonts w:eastAsia="Malgun Gothic"/>
          <w:lang w:eastAsia="ko-KR"/>
        </w:rPr>
        <w:t>llowed</w:t>
      </w:r>
      <w:r w:rsidRPr="009C3F2F">
        <w:rPr>
          <w:lang w:eastAsia="zh-CN"/>
        </w:rPr>
        <w:t xml:space="preserve"> PDU Sessions need to be included in the Service Request.</w:t>
      </w:r>
    </w:p>
    <w:p w14:paraId="7070514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shall not trigger a Service Request procedure for a PDU Session associated to an S-NSSAI if the S-NSSAI is not valid as per the S-NSSAI location availability information.</w:t>
      </w:r>
    </w:p>
    <w:p w14:paraId="1FEA12E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A PDU Session associated to an S-NSSAI is not included in the List Of PDU Sessions To Be Activated when the S-NSSAI is not valid as per the S-NSSAI location availability information.</w:t>
      </w:r>
    </w:p>
    <w:p w14:paraId="71E46ED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(R)AN to AMF: N2 Message (N2 parameters, Service Request).</w:t>
      </w:r>
    </w:p>
    <w:p w14:paraId="637D84D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r>
      <w:r w:rsidRPr="009C3F2F">
        <w:rPr>
          <w:lang w:eastAsia="en-GB"/>
        </w:rPr>
        <w:t>Details of this step are described in TS 38.413 [10]. If the AMF can't handle the Service Request it will reject it.</w:t>
      </w:r>
    </w:p>
    <w:p w14:paraId="615E692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NG-RAN is used, the N2 parameters include the 5G-S-TMSI, Selected PLMN ID (or PLMN ID and NID, see clause 5.30 of TS 23.501 [2]), Location information and Establishment cause, UE Context Request.</w:t>
      </w:r>
    </w:p>
    <w:p w14:paraId="7DF4BB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in CM-IDLE state, the NG-RAN obtains the 5G-S-TMSI in RRC procedure. NG-RAN selects the AMF according to 5G-S-TMSI. The Location Information relates to the cell in which the UE is camping.</w:t>
      </w:r>
    </w:p>
    <w:p w14:paraId="30C4891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PDU Session status, the AMF may initiate PDU Session Release procedure in the network for the PDU Sessions whose PDU Session ID(s) were indicated by the UE as not available.</w:t>
      </w:r>
    </w:p>
    <w:p w14:paraId="7ECD35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When the Establishment cause is associated with priority services </w:t>
      </w:r>
      <w:r w:rsidRPr="009C3F2F">
        <w:rPr>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219843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enforces the Mobility Restrictions as specified in clause 5.3.4.1.1 of TS 23.501 [2].</w:t>
      </w:r>
    </w:p>
    <w:p w14:paraId="6969A00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2E599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12F85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72D70D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3a)</w:t>
      </w:r>
      <w:r w:rsidRPr="009C3F2F">
        <w:rPr>
          <w:lang w:eastAsia="en-GB"/>
        </w:rPr>
        <w:tab/>
        <w:t>AMF to (R)AN: N2 Request (security context, Mobility Restriction List, list of recommended cells / TAs / NG-RAN node identifiers).</w:t>
      </w:r>
    </w:p>
    <w:p w14:paraId="154F317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1A2872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5G-AN uses the Security Context to protect the messages exchanged with the UE as described in TS 33.501 [15].</w:t>
      </w:r>
    </w:p>
    <w:p w14:paraId="1CAFFB3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264443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If the Service Request was not sent integrity protected or integrity protection verification failed, the AMF shall reject the Service Request as stated in TS 24.501 [25].</w:t>
      </w:r>
    </w:p>
    <w:p w14:paraId="23CCD85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in CM-IDLE state triggered </w:t>
      </w:r>
      <w:r w:rsidRPr="009C3F2F">
        <w:rPr>
          <w:lang w:eastAsia="en-GB"/>
        </w:rPr>
        <w:t>the Service Request</w:t>
      </w:r>
      <w:r w:rsidRPr="009C3F2F">
        <w:rPr>
          <w:lang w:eastAsia="zh-CN"/>
        </w:rPr>
        <w:t xml:space="preserve"> to establish a signalling connection only, after successful establishment of the signalling connection the UE and the network can exchange NAS</w:t>
      </w:r>
      <w:r w:rsidRPr="009C3F2F" w:rsidDel="00522744">
        <w:rPr>
          <w:lang w:eastAsia="zh-CN"/>
        </w:rPr>
        <w:t xml:space="preserve"> </w:t>
      </w:r>
      <w:r w:rsidRPr="009C3F2F">
        <w:rPr>
          <w:lang w:eastAsia="zh-CN"/>
        </w:rPr>
        <w:t>signalling and steps 4 to 11 and 15 to 22 are skipped.</w:t>
      </w:r>
    </w:p>
    <w:p w14:paraId="04941E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16F7E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D5CE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1F50A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over 3GPP access includes a Release Request indication or a Reject Paging Indication, then:</w:t>
      </w:r>
    </w:p>
    <w:p w14:paraId="73353B5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C31C61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no Paging Restriction Information is provided, no paging restrictions apply and the AMF removes any stored Paging Restriction Information from the UE context.</w:t>
      </w:r>
    </w:p>
    <w:p w14:paraId="7C89C37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no User Plane resources are established and instead the AMF triggers the AN Release procedure as described in clause 4.2.6.</w:t>
      </w:r>
    </w:p>
    <w:p w14:paraId="4C1C74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4:</w:t>
      </w:r>
      <w:r w:rsidRPr="009C3F2F">
        <w:rPr>
          <w:lang w:eastAsia="en-GB"/>
        </w:rPr>
        <w:tab/>
        <w:t>If AMF does not perform steps 5-7 before step 2 then some DL data might not be delivered to the UE.</w:t>
      </w:r>
    </w:p>
    <w:p w14:paraId="7ABDEF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63AC21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[Conditional] AMF to SMF: Nsmf_PDUSession_UpdateSMContext Request (PDU Session ID(s), Operation Type, </w:t>
      </w:r>
      <w:r w:rsidRPr="009C3F2F">
        <w:rPr>
          <w:lang w:eastAsia="zh-CN"/>
        </w:rPr>
        <w:t>UE location information, Access Type, RAT Type, UE presence in LADN service area, Indication of Access Type can be changed, [MO Exception Data Counter], [Satellite backhaul category], [GEO Satellite ID]</w:t>
      </w:r>
      <w:r w:rsidRPr="009C3F2F">
        <w:rPr>
          <w:lang w:eastAsia="en-GB"/>
        </w:rPr>
        <w:t>).</w:t>
      </w:r>
    </w:p>
    <w:p w14:paraId="5D98FF7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Nsmf_PDUSession_UpdateSMContext Request is invoked:</w:t>
      </w:r>
    </w:p>
    <w:p w14:paraId="518CBA0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the </w:t>
      </w:r>
      <w:r w:rsidRPr="009C3F2F">
        <w:rPr>
          <w:lang w:eastAsia="zh-CN"/>
        </w:rPr>
        <w:t xml:space="preserve">UE identifies List Of PDU Sessions To Be Activated in the </w:t>
      </w:r>
      <w:r w:rsidRPr="009C3F2F">
        <w:rPr>
          <w:lang w:eastAsia="en-GB"/>
        </w:rPr>
        <w:t>Service Request message;</w:t>
      </w:r>
    </w:p>
    <w:p w14:paraId="1EC9F49E"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This procedure is triggered by the SMF</w:t>
      </w:r>
      <w:r w:rsidRPr="009C3F2F">
        <w:rPr>
          <w:lang w:eastAsia="zh-CN"/>
        </w:rPr>
        <w:t xml:space="preserve"> but the PDU Session(s) identified by the UE correlates to other PDU Session ID(s) than the one triggering the procedure; or</w:t>
      </w:r>
    </w:p>
    <w:p w14:paraId="44BA02DA"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If this procedure is triggered by the SMF</w:t>
      </w:r>
      <w:r w:rsidRPr="009C3F2F">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F0C3A8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this procedure is triggered by the SMF in response to paging or NAS notification indicating non-3GPP access and the AMF received N2 SM Information only, or both N1 SM Container and N2 SM Information in step 3a of clause 4.2.3.3.</w:t>
      </w:r>
    </w:p>
    <w:p w14:paraId="032E95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DNN corresponds to an LADN then the "UE presence in LADN service area" indicates if the UE is IN or OUT of the LADN service area. If the AMF does not provide the "UE presence in LADN service area" </w:t>
      </w:r>
      <w:r w:rsidRPr="009C3F2F">
        <w:rPr>
          <w:lang w:eastAsia="en-GB"/>
        </w:rPr>
        <w:lastRenderedPageBreak/>
        <w:t>indication and the SMF determines that the DNN corresponds to a LADN, then the SMF considers that the UE is OUT of the LADN service area.</w:t>
      </w:r>
    </w:p>
    <w:p w14:paraId="2D31DE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w:t>
      </w:r>
      <w:r w:rsidRPr="009C3F2F">
        <w:rPr>
          <w:rFonts w:eastAsia="Malgun Gothic"/>
          <w:lang w:eastAsia="ko-KR"/>
        </w:rPr>
        <w:t>determines the PDU Session(s) for which the UP connection(s) shall be activated and</w:t>
      </w:r>
      <w:r w:rsidRPr="009C3F2F">
        <w:rPr>
          <w:lang w:eastAsia="en-GB"/>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D31B2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the AMF received N2 SM Information in step 3a of clause 4.2.3.3 and the PDU Session for which the UE was paged or notified</w:t>
      </w:r>
      <w:r w:rsidRPr="009C3F2F">
        <w:rPr>
          <w:lang w:eastAsia="zh-CN"/>
        </w:rPr>
        <w:t xml:space="preserve"> is not in the List Of Allowed PDU Sessions</w:t>
      </w:r>
      <w:r w:rsidRPr="009C3F2F">
        <w:rPr>
          <w:lang w:eastAsia="en-GB"/>
        </w:rPr>
        <w:t xml:space="preserve"> provided by the UE, the AMF notifies the SMF that the UE is not reachable. </w:t>
      </w:r>
      <w:r w:rsidRPr="009C3F2F">
        <w:rPr>
          <w:lang w:eastAsia="zh-CN"/>
        </w:rPr>
        <w:t>For other PDU Sessions in the List Of Allowed PDU Sessions</w:t>
      </w:r>
      <w:r w:rsidRPr="009C3F2F">
        <w:rPr>
          <w:lang w:eastAsia="en-GB"/>
        </w:rPr>
        <w:t xml:space="preserve"> the Service Request Procedure succeeds without re-activating the User Plane of any PDU Sessions, unless they have also been included by the UE in the List Of PDU Sessions To Be Activated.</w:t>
      </w:r>
    </w:p>
    <w:p w14:paraId="269E00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95B6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88333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C499ACA"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lang w:eastAsia="en-GB"/>
        </w:rPr>
        <w:tab/>
      </w:r>
      <w:r w:rsidRPr="009C3F2F">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EC40BE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the PDU Sessions indicated by the UE in the List Of PDU Sessions To Be Activated, the AMF requests the SMF to activate the PDU Session(s) immediately by performing this step 4; and</w:t>
      </w:r>
    </w:p>
    <w:p w14:paraId="6209728F"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This activates the UP of PDU Session(s) using resources of the new NG-RAN.</w:t>
      </w:r>
    </w:p>
    <w:p w14:paraId="1F7CC96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the PDU Sessions indicated by the old NG-RAN in the "List of PDU Session ID(s) with active N3 user plane" but not in the List Of PDU Sessions To Be Activated sent by the UE, the AMF requests the SMF to deactivate the PDU Session(s).</w:t>
      </w:r>
    </w:p>
    <w:p w14:paraId="1146DB5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This deactivates the UP of PDU Session(s) that are no more needed by the UE.</w:t>
      </w:r>
    </w:p>
    <w:p w14:paraId="665892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5a.</w:t>
      </w:r>
      <w:r w:rsidRPr="009C3F2F">
        <w:rPr>
          <w:lang w:eastAsia="en-GB"/>
        </w:rPr>
        <w:tab/>
        <w:t>Void.</w:t>
      </w:r>
    </w:p>
    <w:p w14:paraId="6EE7346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en-GB"/>
        </w:rPr>
        <w:t>5b.</w:t>
      </w:r>
      <w:r w:rsidRPr="009C3F2F">
        <w:rPr>
          <w:lang w:eastAsia="en-GB"/>
        </w:rPr>
        <w:tab/>
        <w:t xml:space="preserve">If the PDU Session ID corresponds to a LADN and the SMF determines that the UE is outside the area of availability of the LADN based on </w:t>
      </w:r>
      <w:r w:rsidRPr="009C3F2F">
        <w:rPr>
          <w:lang w:eastAsia="ko-KR"/>
        </w:rPr>
        <w:t>the "UE presence in LADN service area" from the AMF</w:t>
      </w:r>
      <w:r w:rsidRPr="009C3F2F">
        <w:rPr>
          <w:lang w:eastAsia="en-GB"/>
        </w:rPr>
        <w:t xml:space="preserve">, </w:t>
      </w:r>
      <w:r w:rsidRPr="009C3F2F">
        <w:rPr>
          <w:lang w:eastAsia="ko-KR"/>
        </w:rPr>
        <w:t>the SMF decides to (based on local policies) either:</w:t>
      </w:r>
    </w:p>
    <w:p w14:paraId="36D2BBD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w:t>
      </w:r>
      <w:r w:rsidRPr="009C3F2F">
        <w:rPr>
          <w:lang w:eastAsia="ko-KR"/>
        </w:rPr>
        <w:tab/>
        <w:t>keep the PDU Session, but reject the activation of User Plane connection for the PDU Session and inform the AMF about it. If the procedure has been triggered by a Network Triggered Service Request as described in clause</w:t>
      </w:r>
      <w:r w:rsidRPr="009C3F2F">
        <w:rPr>
          <w:lang w:eastAsia="en-GB"/>
        </w:rPr>
        <w:t> </w:t>
      </w:r>
      <w:r w:rsidRPr="009C3F2F">
        <w:rPr>
          <w:lang w:eastAsia="ko-KR"/>
        </w:rPr>
        <w:t xml:space="preserve">4.3.2.3, the SMF </w:t>
      </w:r>
      <w:r w:rsidRPr="009C3F2F">
        <w:rPr>
          <w:lang w:eastAsia="en-GB"/>
        </w:rPr>
        <w:t xml:space="preserve">may </w:t>
      </w:r>
      <w:r w:rsidRPr="009C3F2F">
        <w:rPr>
          <w:rFonts w:eastAsia="MS Mincho"/>
          <w:lang w:eastAsia="en-GB"/>
        </w:rPr>
        <w:t xml:space="preserve">notify the UPF that originated the Data Notification to discard downlink data for the PDU Sessions and/or </w:t>
      </w:r>
      <w:r w:rsidRPr="009C3F2F">
        <w:rPr>
          <w:lang w:eastAsia="en-GB"/>
        </w:rPr>
        <w:t>to not provide further Data Notification messages; or</w:t>
      </w:r>
    </w:p>
    <w:p w14:paraId="4D7D38B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to release the PDU Session: the SMF releases the PDU Session and informs the AMF that the PDU Session is released.</w:t>
      </w:r>
    </w:p>
    <w:p w14:paraId="57F4B55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 xml:space="preserve">In any case of the two cases above </w:t>
      </w:r>
      <w:r w:rsidRPr="009C3F2F">
        <w:rPr>
          <w:lang w:eastAsia="ko-KR"/>
        </w:rPr>
        <w:t>the SMF answers to the AMF (step10) with an appropriate reject cause and the User Plane Activation of PDU Session is stopped.</w:t>
      </w:r>
    </w:p>
    <w:p w14:paraId="61DEB38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Otherwise, based on the location info received from the AMF, the SMF checks the UPF Selection Criteria according to clause 6.3.3 of TS 23.501 [2] and </w:t>
      </w:r>
      <w:r w:rsidRPr="009C3F2F">
        <w:rPr>
          <w:lang w:eastAsia="zh-CN"/>
        </w:rPr>
        <w:t>determines to perform one of the following:</w:t>
      </w:r>
    </w:p>
    <w:p w14:paraId="379A673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accepts the activation of UP connection and continue using the current UPF(s);</w:t>
      </w:r>
    </w:p>
    <w:p w14:paraId="39755CC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accepts the activation of UP connection and </w:t>
      </w:r>
      <w:r w:rsidRPr="009C3F2F">
        <w:rPr>
          <w:lang w:eastAsia="zh-CN"/>
        </w:rPr>
        <w:t>selects a new intermediate UPF (or add/remove an intermediate UPF), if the UE has moved out of the service area of the UPF that was previously</w:t>
      </w:r>
      <w:r w:rsidRPr="009C3F2F" w:rsidDel="000C4547">
        <w:rPr>
          <w:lang w:eastAsia="zh-CN"/>
        </w:rPr>
        <w:t xml:space="preserve"> </w:t>
      </w:r>
      <w:r w:rsidRPr="009C3F2F">
        <w:rPr>
          <w:lang w:eastAsia="zh-CN"/>
        </w:rPr>
        <w:t>connecting to the AN, while maintaining the UPF(s) acting as PDU Session Anchor. The steps to perform I-UPF addition/change/removal are described as conditional steps in the following of the current procedure; or</w:t>
      </w:r>
    </w:p>
    <w:p w14:paraId="6675FF6F"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en-GB"/>
        </w:rPr>
        <w:t> 7</w:t>
      </w:r>
      <w:r w:rsidRPr="009C3F2F">
        <w:rPr>
          <w:lang w:eastAsia="zh-CN"/>
        </w:rPr>
        <w:t>:</w:t>
      </w:r>
      <w:r w:rsidRPr="009C3F2F">
        <w:rPr>
          <w:lang w:eastAsia="zh-CN"/>
        </w:rPr>
        <w:tab/>
        <w:t xml:space="preserve">If the old and/or new I-UPF implements an UL CL or BP functionality and a PDU Session Anchor for connectivity to the local access to the Data Network as described in clause 5.6.4.2 </w:t>
      </w:r>
      <w:r w:rsidRPr="009C3F2F">
        <w:rPr>
          <w:lang w:eastAsia="en-GB"/>
        </w:rPr>
        <w:t>of</w:t>
      </w:r>
      <w:r w:rsidRPr="009C3F2F">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9C3F2F">
        <w:rPr>
          <w:lang w:eastAsia="en-GB"/>
        </w:rPr>
        <w:t xml:space="preserve">4.3.5.5 </w:t>
      </w:r>
      <w:r w:rsidRPr="009C3F2F">
        <w:rPr>
          <w:lang w:eastAsia="zh-CN"/>
        </w:rPr>
        <w:t xml:space="preserve">and </w:t>
      </w:r>
      <w:r w:rsidRPr="009C3F2F">
        <w:rPr>
          <w:lang w:eastAsia="en-GB"/>
        </w:rPr>
        <w:t>4.3.5.7</w:t>
      </w:r>
      <w:r w:rsidRPr="009C3F2F">
        <w:rPr>
          <w:lang w:eastAsia="zh-CN"/>
        </w:rPr>
        <w:t>.</w:t>
      </w:r>
    </w:p>
    <w:p w14:paraId="57D532CB"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 xml:space="preserve">rejects the activation of UP connection of a PDU Session of SSC mode 2 and </w:t>
      </w:r>
      <w:r w:rsidRPr="009C3F2F">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90A7E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that the SMF fails to find suitable I-UPF, the SMF decides to (based on local policies) either:</w:t>
      </w:r>
    </w:p>
    <w:p w14:paraId="1292663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67BC8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keep the PDU Session, but reject the activation request of User Plane connection for the PDU Session and inform the AMF about it; or</w:t>
      </w:r>
    </w:p>
    <w:p w14:paraId="47B910A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release the PDU Session after Service Request procedure.</w:t>
      </w:r>
    </w:p>
    <w:p w14:paraId="21C1206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has determined that the UE is performing Inter-RAT mobility to or from the NB-IoT RAT then the SMF uses the "PDU Session continuity at inter RAT mobility" to determine how to handle the PDU Session.</w:t>
      </w:r>
    </w:p>
    <w:p w14:paraId="0903DBD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6a.</w:t>
      </w:r>
      <w:r w:rsidRPr="009C3F2F">
        <w:rPr>
          <w:lang w:eastAsia="en-GB"/>
        </w:rPr>
        <w:tab/>
        <w:t>[Conditional] SMF to UPF (PSA): N4 Session Modification Request.</w:t>
      </w:r>
    </w:p>
    <w:p w14:paraId="7414AB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80BFCD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6b.</w:t>
      </w:r>
      <w:r w:rsidRPr="009C3F2F">
        <w:rPr>
          <w:lang w:eastAsia="en-GB"/>
        </w:rPr>
        <w:tab/>
        <w:t>[Conditional] UPF (PSA) to SMF: N4 Session Modification Response.</w:t>
      </w:r>
    </w:p>
    <w:p w14:paraId="5EF0C0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UPF (PSA) sends an N4 Session Establishment Response message to the SMF. The UPF provides CN Tunnel Info to the SMF. The UPF (PSA) associate the CN Tunnel Info with UL Packet detection rules provided by the SMF.</w:t>
      </w:r>
    </w:p>
    <w:p w14:paraId="5521E8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I-UPFs are used for URLLC, each I-UPF provides UL CN Tunnel Info for N3 interface to the SMF in the N4 Session Establishment Response message.</w:t>
      </w:r>
    </w:p>
    <w:p w14:paraId="10E2F5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N3 tunnels are used for URLLC, the UPF (PSA) provides redundant UL CN Tunnel Info for N3 interface to the SMF in N4 Session Establishment Response message.</w:t>
      </w:r>
    </w:p>
    <w:p w14:paraId="6DEE947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6c.</w:t>
      </w:r>
      <w:r w:rsidRPr="009C3F2F">
        <w:rPr>
          <w:lang w:eastAsia="en-GB"/>
        </w:rPr>
        <w:tab/>
        <w:t>[Conditional] SMF to new UPF (intermediate): N4 Session Establishment Request.</w:t>
      </w:r>
    </w:p>
    <w:p w14:paraId="74C27DB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9C3F2F">
        <w:rPr>
          <w:lang w:eastAsia="zh-CN"/>
        </w:rPr>
        <w:t xml:space="preserve">Data forwarding, </w:t>
      </w:r>
      <w:r w:rsidRPr="009C3F2F">
        <w:rPr>
          <w:lang w:eastAsia="en-GB"/>
        </w:rPr>
        <w:t>enforcement and reporting rules to be installed on the intermediate UPF. The CN Tunnel Info (on N9) of PSA, i.e. which is used to establish the N9 tunnel, for this PDU Session is also provided to the intermediate UPF.</w:t>
      </w:r>
    </w:p>
    <w:p w14:paraId="645D78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new UPF is selected by the SMF to replace the old (intermediate) UPF, the SMF may also include a request for the new UPF to allocate</w:t>
      </w:r>
      <w:r w:rsidRPr="009C3F2F">
        <w:rPr>
          <w:rFonts w:eastAsia="SimSun"/>
          <w:lang w:eastAsia="zh-CN"/>
        </w:rPr>
        <w:t xml:space="preserve"> a second tunnel endpoint for buffered DL data from the old I-UPF and to indicate via </w:t>
      </w:r>
      <w:r w:rsidRPr="009C3F2F">
        <w:rPr>
          <w:rFonts w:eastAsia="SimSun"/>
          <w:lang w:eastAsia="zh-CN"/>
        </w:rPr>
        <w:lastRenderedPageBreak/>
        <w:t>usage reporting end marker reception on this second tunnel. In this case, the UPF is instructed by the SMF to buffer the DL data it may receive at the same time from the UPF (PSA).</w:t>
      </w:r>
    </w:p>
    <w:p w14:paraId="70F4CC6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6d.</w:t>
      </w:r>
      <w:r w:rsidRPr="009C3F2F">
        <w:rPr>
          <w:lang w:eastAsia="en-GB"/>
        </w:rPr>
        <w:tab/>
        <w:t>New UPF (intermediate) to SMF: N4 Session Establishment Response.</w:t>
      </w:r>
    </w:p>
    <w:p w14:paraId="7A535181" w14:textId="77777777" w:rsidR="009C3F2F" w:rsidRPr="009C3F2F" w:rsidRDefault="009C3F2F" w:rsidP="009C3F2F">
      <w:pPr>
        <w:tabs>
          <w:tab w:val="left" w:pos="4395"/>
        </w:tabs>
        <w:overflowPunct w:val="0"/>
        <w:autoSpaceDE w:val="0"/>
        <w:autoSpaceDN w:val="0"/>
        <w:adjustRightInd w:val="0"/>
        <w:ind w:left="568" w:hanging="284"/>
        <w:textAlignment w:val="baseline"/>
        <w:rPr>
          <w:lang w:eastAsia="en-GB"/>
        </w:rPr>
      </w:pPr>
      <w:r w:rsidRPr="009C3F2F">
        <w:rPr>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6AAE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[Conditional] SMF to UPF (PSA): N4 Session Modification Request.</w:t>
      </w:r>
    </w:p>
    <w:p w14:paraId="3CC3F9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535751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ED983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The UPF (PSA) sends N4 Session Modification Response message to SMF.</w:t>
      </w:r>
    </w:p>
    <w:p w14:paraId="69A6875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requested by SMF, the UPF (PSA) sends DL CN tunnel info for the old (intermediate) UPF to the SMF. The SMF starts a timer, to be used in step 22a to release the resource in old intermediate UPF if there is one.</w:t>
      </w:r>
    </w:p>
    <w:p w14:paraId="34A20A1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768E74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8a.</w:t>
      </w:r>
      <w:r w:rsidRPr="009C3F2F">
        <w:rPr>
          <w:lang w:eastAsia="en-GB"/>
        </w:rPr>
        <w:tab/>
        <w:t>[Conditional] SMF to old UPF (intermediate): N4 Session Modification Request (New UPF address, New UPF DL Tunnel ID)</w:t>
      </w:r>
    </w:p>
    <w:p w14:paraId="1E7D2B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30009C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849B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13D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8b.</w:t>
      </w:r>
      <w:r w:rsidRPr="009C3F2F">
        <w:rPr>
          <w:lang w:eastAsia="en-GB"/>
        </w:rPr>
        <w:tab/>
        <w:t>old UPF (intermediate) to SMF: N4 Session Modification Response</w:t>
      </w:r>
    </w:p>
    <w:p w14:paraId="7BA31A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(intermediate) UPF sends N4 Session Modification Response message to SMF.</w:t>
      </w:r>
    </w:p>
    <w:p w14:paraId="3B45CC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[Conditional] old UPF (intermediate) to new UPF (intermediate): buffered downlink data forwarding</w:t>
      </w:r>
    </w:p>
    <w:p w14:paraId="7FD1B6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B4A49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[Conditional] old UPF (intermediate) to UPF (PSA): buffered downlink data forwarding</w:t>
      </w:r>
    </w:p>
    <w:p w14:paraId="5BF015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47756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[Conditional] SMF to AMF: Nsmf_PDUSession_UpdateSMContext Response</w:t>
      </w:r>
      <w:r w:rsidRPr="009C3F2F" w:rsidDel="0098670A">
        <w:rPr>
          <w:lang w:eastAsia="en-GB"/>
        </w:rPr>
        <w:t xml:space="preserve"> </w:t>
      </w:r>
      <w:r w:rsidRPr="009C3F2F">
        <w:rPr>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1147FB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79489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shall send N1 SM Container and/or N2 SM Information to the AMF when applicable. (e.g. when the SMF was notified from the AMF that the access type of the PDU Session can be changed in step 4).</w:t>
      </w:r>
    </w:p>
    <w:p w14:paraId="74E1FC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For a PDU Session that the SMF has determined to accept the activation of UP connection in step 5a or 5b, the </w:t>
      </w:r>
      <w:r w:rsidRPr="009C3F2F">
        <w:rPr>
          <w:lang w:eastAsia="en-GB"/>
        </w:rPr>
        <w:t xml:space="preserve">SMF generates only N2 SM information and sends </w:t>
      </w:r>
      <w:r w:rsidRPr="009C3F2F">
        <w:rPr>
          <w:lang w:eastAsia="zh-CN"/>
        </w:rPr>
        <w:t>Nsmf_PDUSession_UpdateSMContext Response</w:t>
      </w:r>
      <w:r w:rsidRPr="009C3F2F" w:rsidDel="00366BA1">
        <w:rPr>
          <w:lang w:eastAsia="zh-CN"/>
        </w:rPr>
        <w:t xml:space="preserve"> </w:t>
      </w:r>
      <w:r w:rsidRPr="009C3F2F">
        <w:rPr>
          <w:lang w:eastAsia="en-GB"/>
        </w:rPr>
        <w:t>to the AMF to establish the User Plane(s)</w:t>
      </w:r>
      <w:r w:rsidRPr="009C3F2F">
        <w:rPr>
          <w:lang w:eastAsia="zh-CN"/>
        </w:rPr>
        <w:t xml:space="preserve">. </w:t>
      </w:r>
      <w:r w:rsidRPr="009C3F2F">
        <w:rPr>
          <w:lang w:eastAsia="en-GB"/>
        </w:rPr>
        <w:t>The N2 SM information contains information that the AMF shall provide to the NG-</w:t>
      </w:r>
      <w:r w:rsidRPr="009C3F2F">
        <w:rPr>
          <w:lang w:eastAsia="zh-CN"/>
        </w:rPr>
        <w:t>R</w:t>
      </w:r>
      <w:r w:rsidRPr="009C3F2F">
        <w:rPr>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9C3F2F">
        <w:rPr>
          <w:lang w:eastAsia="zh-CN"/>
        </w:rPr>
        <w:t>clause</w:t>
      </w:r>
      <w:r w:rsidRPr="009C3F2F">
        <w:rPr>
          <w:lang w:eastAsia="en-GB"/>
        </w:rPr>
        <w:t xml:space="preserve"> 4.3.5.2 or </w:t>
      </w:r>
      <w:r w:rsidRPr="009C3F2F">
        <w:rPr>
          <w:lang w:eastAsia="zh-CN"/>
        </w:rPr>
        <w:t>clause</w:t>
      </w:r>
      <w:r w:rsidRPr="009C3F2F">
        <w:rPr>
          <w:lang w:eastAsia="en-GB"/>
        </w:rPr>
        <w:t> 4.3.5.3 after accepting the activation of UP of the PDU Session.</w:t>
      </w:r>
    </w:p>
    <w:p w14:paraId="1C9AF77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each QoS Flow, the SMF may at most request one of the following to the NG-RAN:</w:t>
      </w:r>
    </w:p>
    <w:p w14:paraId="00136F8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ECN marking for L4S at NG-RAN in the case of ECN marking for L4S in RAN as described in clause 5.37.3 of TS 23.501 [2]; or,</w:t>
      </w:r>
    </w:p>
    <w:p w14:paraId="04A9B6A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Congestion information monitoring as described in clauses 5.45.3 and 5.37.4 of TS 23.501 [2]; or,</w:t>
      </w:r>
    </w:p>
    <w:p w14:paraId="7DD1ECA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provide information for ECN marking for L4S at UPF in the case of ECN marking for L4S by PSA UPF as described in clause 5.37.3 of TS 23.501 [2].</w:t>
      </w:r>
    </w:p>
    <w:p w14:paraId="6B12215A" w14:textId="71678020" w:rsidR="00C21596" w:rsidRDefault="009C3F2F" w:rsidP="00C21596">
      <w:pPr>
        <w:overflowPunct w:val="0"/>
        <w:autoSpaceDE w:val="0"/>
        <w:autoSpaceDN w:val="0"/>
        <w:adjustRightInd w:val="0"/>
        <w:ind w:left="568" w:hanging="284"/>
        <w:textAlignment w:val="baseline"/>
        <w:rPr>
          <w:ins w:id="11" w:author="Russell, Paul " w:date="2024-09-24T10:20:00Z" w16du:dateUtc="2024-09-24T14:20:00Z"/>
          <w:lang w:eastAsia="en-GB"/>
        </w:rPr>
      </w:pPr>
      <w:r w:rsidRPr="009C3F2F">
        <w:rPr>
          <w:lang w:eastAsia="en-GB"/>
        </w:rPr>
        <w:tab/>
      </w:r>
      <w:ins w:id="12" w:author="Russell, Paul " w:date="2024-09-24T10:20:00Z" w16du:dateUtc="2024-09-24T14:20:00Z">
        <w:r w:rsidR="00C21596">
          <w:rPr>
            <w:lang w:eastAsia="en-GB"/>
          </w:rPr>
          <w:t xml:space="preserve">In case of non-3GPP access, where the </w:t>
        </w:r>
      </w:ins>
      <w:ins w:id="13" w:author="Russell, Paul " w:date="2024-09-24T10:21:00Z" w16du:dateUtc="2024-09-24T14:21:00Z">
        <w:r w:rsidR="00C21596">
          <w:rPr>
            <w:lang w:eastAsia="en-GB"/>
          </w:rPr>
          <w:t>5G-</w:t>
        </w:r>
      </w:ins>
      <w:ins w:id="14" w:author="Russell, Paul " w:date="2024-09-24T10:20:00Z" w16du:dateUtc="2024-09-24T14:20:00Z">
        <w:r w:rsidR="00C21596">
          <w:rPr>
            <w:lang w:eastAsia="en-GB"/>
          </w:rPr>
          <w:t>AN corresponds to an N3IWF or TNGF:</w:t>
        </w:r>
      </w:ins>
    </w:p>
    <w:p w14:paraId="3196636C" w14:textId="3CBFF5E2" w:rsidR="00C21596" w:rsidRPr="00710449" w:rsidRDefault="00C21596" w:rsidP="00C21596">
      <w:pPr>
        <w:overflowPunct w:val="0"/>
        <w:autoSpaceDE w:val="0"/>
        <w:autoSpaceDN w:val="0"/>
        <w:adjustRightInd w:val="0"/>
        <w:ind w:left="568" w:hanging="1"/>
        <w:textAlignment w:val="baseline"/>
        <w:rPr>
          <w:ins w:id="15" w:author="Russell, Paul " w:date="2024-09-24T10:20:00Z" w16du:dateUtc="2024-09-24T14:20:00Z"/>
          <w:lang w:eastAsia="en-GB"/>
        </w:rPr>
      </w:pPr>
      <w:ins w:id="16" w:author="Russell, Paul " w:date="2024-09-24T10:20:00Z" w16du:dateUtc="2024-09-24T14:20: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7170E519" w14:textId="211E0F6F" w:rsidR="00C21596" w:rsidRPr="00710449" w:rsidRDefault="00C21596" w:rsidP="00C21596">
      <w:pPr>
        <w:overflowPunct w:val="0"/>
        <w:autoSpaceDE w:val="0"/>
        <w:autoSpaceDN w:val="0"/>
        <w:adjustRightInd w:val="0"/>
        <w:ind w:left="851" w:hanging="284"/>
        <w:textAlignment w:val="baseline"/>
        <w:rPr>
          <w:ins w:id="17" w:author="Russell, Paul " w:date="2024-09-24T10:20:00Z" w16du:dateUtc="2024-09-24T14:20:00Z"/>
          <w:lang w:eastAsia="en-GB"/>
        </w:rPr>
      </w:pPr>
      <w:ins w:id="18" w:author="Russell, Paul " w:date="2024-09-24T10:20:00Z" w16du:dateUtc="2024-09-24T14:20:00Z">
        <w:r w:rsidRPr="00710449">
          <w:rPr>
            <w:lang w:eastAsia="en-GB"/>
          </w:rPr>
          <w:tab/>
          <w:t>-</w:t>
        </w:r>
        <w:r w:rsidRPr="00710449">
          <w:rPr>
            <w:lang w:eastAsia="en-GB"/>
          </w:rPr>
          <w:tab/>
          <w:t xml:space="preserve">ECN marking for L4S at </w:t>
        </w:r>
        <w:r>
          <w:rPr>
            <w:lang w:eastAsia="en-GB"/>
          </w:rPr>
          <w:t>N3IWF or TNGF</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796FC58E" w14:textId="1311D922"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 xml:space="preserve">The SMF can reject the activation of UP of the PDU Session by </w:t>
      </w:r>
      <w:r w:rsidRPr="009C3F2F">
        <w:rPr>
          <w:lang w:eastAsia="zh-CN"/>
        </w:rPr>
        <w:t xml:space="preserve">including a cause in the </w:t>
      </w:r>
      <w:r w:rsidRPr="009C3F2F">
        <w:rPr>
          <w:lang w:eastAsia="en-GB"/>
        </w:rPr>
        <w:t>Nsmf_PDUSession_UpdateSMContext Response. Following are some of the cases:</w:t>
      </w:r>
    </w:p>
    <w:p w14:paraId="4FFAC3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 xml:space="preserve">If </w:t>
      </w:r>
      <w:r w:rsidRPr="009C3F2F">
        <w:rPr>
          <w:lang w:eastAsia="en-GB"/>
        </w:rPr>
        <w:t xml:space="preserve">the PDU Session </w:t>
      </w:r>
      <w:r w:rsidRPr="009C3F2F">
        <w:rPr>
          <w:lang w:eastAsia="ko-KR"/>
        </w:rPr>
        <w:t xml:space="preserve">corresponds to </w:t>
      </w:r>
      <w:r w:rsidRPr="009C3F2F">
        <w:rPr>
          <w:lang w:eastAsia="en-GB"/>
        </w:rPr>
        <w:t>a LADN and the UE is outside the area of availability of the LADN as described in step 5b;</w:t>
      </w:r>
    </w:p>
    <w:p w14:paraId="623C7315"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If the AMF notified the SMF that </w:t>
      </w:r>
      <w:r w:rsidRPr="009C3F2F">
        <w:rPr>
          <w:lang w:eastAsia="zh-CN"/>
        </w:rPr>
        <w:t>the UE is reachable only for regulatory prioritized service and the PDU Session to be activated is not for a regulatory prioritized service; or</w:t>
      </w:r>
    </w:p>
    <w:p w14:paraId="4417C7B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F56991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If the SMF received negative response in Step 6b due to UPF resource unavailability.</w:t>
      </w:r>
    </w:p>
    <w:p w14:paraId="183B013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PDU Session has been assigned any EPS bearer ID, the SMF also includes the mapping between EPS bearer ID(s) and QFI(s) into the N2 SM information to be sent to the NG-RAN.</w:t>
      </w:r>
    </w:p>
    <w:p w14:paraId="2AAB2F6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User Plane Security Enforcement information is determined by the SMF upon PDU session establishment as described in clause 5.10.3 of TS 23.501 [2]. If the User Plane Security Enforcement information indicates that </w:t>
      </w:r>
      <w:r w:rsidRPr="009C3F2F">
        <w:rPr>
          <w:lang w:eastAsia="zh-CN"/>
        </w:rPr>
        <w:lastRenderedPageBreak/>
        <w:t>Integrity Protection is "Preferred" or "Required", the SMF also includes the UE Integrity Protection Maximum Data Rate.</w:t>
      </w:r>
    </w:p>
    <w:p w14:paraId="0445EBF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RSN and PDU Session Pair ID are included when applicable, as determined by the SMF during PDU Session establishment as described in clause 5.33.2.1 of TS 23.501 [2].</w:t>
      </w:r>
    </w:p>
    <w:p w14:paraId="097943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12</w:t>
      </w:r>
      <w:r w:rsidRPr="009C3F2F">
        <w:rPr>
          <w:lang w:eastAsia="en-GB"/>
        </w:rPr>
        <w:t>.</w:t>
      </w:r>
      <w:r w:rsidRPr="009C3F2F">
        <w:rPr>
          <w:lang w:eastAsia="en-GB"/>
        </w:rPr>
        <w:tab/>
        <w:t>AMF to</w:t>
      </w:r>
      <w:r w:rsidRPr="009C3F2F">
        <w:rPr>
          <w:lang w:eastAsia="zh-CN"/>
        </w:rPr>
        <w:t xml:space="preserve"> (R)</w:t>
      </w:r>
      <w:r w:rsidRPr="009C3F2F">
        <w:rPr>
          <w:lang w:eastAsia="en-GB"/>
        </w:rPr>
        <w:t xml:space="preserve">AN: N2 Request (N2 </w:t>
      </w:r>
      <w:r w:rsidRPr="009C3F2F">
        <w:rPr>
          <w:lang w:eastAsia="zh-CN"/>
        </w:rPr>
        <w:t xml:space="preserve">SM </w:t>
      </w:r>
      <w:r w:rsidRPr="009C3F2F">
        <w:rPr>
          <w:lang w:eastAsia="en-GB"/>
        </w:rPr>
        <w:t>information received from SMF</w:t>
      </w:r>
      <w:r w:rsidRPr="009C3F2F">
        <w:rPr>
          <w:lang w:eastAsia="zh-CN"/>
        </w:rPr>
        <w:t>, security context</w:t>
      </w:r>
      <w:r w:rsidRPr="009C3F2F">
        <w:rPr>
          <w:lang w:eastAsia="en-GB"/>
        </w:rPr>
        <w:t xml:space="preserve">, Mobility Restriction List, </w:t>
      </w:r>
      <w:r w:rsidRPr="009C3F2F">
        <w:rPr>
          <w:lang w:eastAsia="ko-KR"/>
        </w:rPr>
        <w:t xml:space="preserve">UE-AMBR, List of UE-Slice-MBR(s) (optional and for 3GPP access type only), </w:t>
      </w:r>
      <w:r w:rsidRPr="009C3F2F">
        <w:rPr>
          <w:lang w:eastAsia="zh-CN"/>
        </w:rPr>
        <w:t xml:space="preserve">MM NAS </w:t>
      </w:r>
      <w:r w:rsidRPr="009C3F2F">
        <w:rPr>
          <w:lang w:eastAsia="en-GB"/>
        </w:rPr>
        <w:t>Service Accept</w:t>
      </w:r>
      <w:r w:rsidRPr="009C3F2F">
        <w:rPr>
          <w:lang w:eastAsia="zh-CN"/>
        </w:rPr>
        <w:t xml:space="preserv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UE Radio Capability, Core Network Assistance Information, Tracing Requirements, UE Radio Capability ID, QMC Configuration information</w:t>
      </w:r>
      <w:r w:rsidRPr="009C3F2F">
        <w:rPr>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0C1FAC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UE triggered the Service Request while in CM-CONNECTED state, only N2 </w:t>
      </w:r>
      <w:r w:rsidRPr="009C3F2F">
        <w:rPr>
          <w:lang w:eastAsia="zh-CN"/>
        </w:rPr>
        <w:t xml:space="preserve">SM </w:t>
      </w:r>
      <w:r w:rsidRPr="009C3F2F">
        <w:rPr>
          <w:lang w:eastAsia="en-GB"/>
        </w:rPr>
        <w:t xml:space="preserve">information received from SMF and </w:t>
      </w:r>
      <w:r w:rsidRPr="009C3F2F">
        <w:rPr>
          <w:lang w:eastAsia="zh-CN"/>
        </w:rPr>
        <w:t xml:space="preserve">MM NAS </w:t>
      </w:r>
      <w:r w:rsidRPr="009C3F2F">
        <w:rPr>
          <w:lang w:eastAsia="en-GB"/>
        </w:rPr>
        <w:t>Service Accept are included in the N2 Request.</w:t>
      </w:r>
    </w:p>
    <w:p w14:paraId="362CF8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Service Request procedure is triggered by the Network (as described in clause 4.2.3.3) while the UE is in CM-CONNECTED state, only N2 </w:t>
      </w:r>
      <w:r w:rsidRPr="009C3F2F">
        <w:rPr>
          <w:lang w:eastAsia="zh-CN"/>
        </w:rPr>
        <w:t xml:space="preserve">SM </w:t>
      </w:r>
      <w:r w:rsidRPr="009C3F2F">
        <w:rPr>
          <w:lang w:eastAsia="en-GB"/>
        </w:rPr>
        <w:t>information received from SMF is included in the N2 Request.</w:t>
      </w:r>
    </w:p>
    <w:p w14:paraId="765718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procedure is triggered by the Network (as described in clause 4.2.3.3) while the UE is in CM-IDLE state, only N2 SM information received from SMF and MM NAS Service Accept is included in the N2 Request.</w:t>
      </w:r>
    </w:p>
    <w:p w14:paraId="0652115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570833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MM NAS </w:t>
      </w:r>
      <w:r w:rsidRPr="009C3F2F">
        <w:rPr>
          <w:lang w:eastAsia="en-GB"/>
        </w:rPr>
        <w:t xml:space="preserve">Service Accept </w:t>
      </w:r>
      <w:r w:rsidRPr="009C3F2F">
        <w:rPr>
          <w:lang w:eastAsia="zh-CN"/>
        </w:rPr>
        <w:t>includes PDU Session status in AMF.</w:t>
      </w:r>
      <w:r w:rsidRPr="009C3F2F">
        <w:rPr>
          <w:lang w:eastAsia="en-GB"/>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14:paraId="186770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accepts the Paging Restriction Information sent from the UE, the AMF informs the UE about the acceptance/rejection of the requested Paging Restriction Information in the MM NAS Service Accept message.</w:t>
      </w:r>
    </w:p>
    <w:p w14:paraId="536550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70DC947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938731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9C3F2F">
        <w:rPr>
          <w:lang w:eastAsia="zh-CN"/>
        </w:rPr>
        <w:t>f multiple SMFs are involved, the AMF may send one N2 Request message to (R)AN after all the Nsmf_PDUSession_UpdateSMContext Response service operations from all the SMFs associated with the UE are received.</w:t>
      </w:r>
    </w:p>
    <w:p w14:paraId="65A34B4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NG-RAN node had provided the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during the AN Release procedure (see clause 4.2.6), the AMF shall include it in the N2 Request. The NG-RAN may use this information to allocate the RAN Notification Area</w:t>
      </w:r>
      <w:r w:rsidRPr="009C3F2F" w:rsidDel="00BF5C3C">
        <w:rPr>
          <w:lang w:eastAsia="zh-CN"/>
        </w:rPr>
        <w:t xml:space="preserve"> </w:t>
      </w:r>
      <w:r w:rsidRPr="009C3F2F">
        <w:rPr>
          <w:lang w:eastAsia="zh-CN"/>
        </w:rPr>
        <w:t>when the NG-RAN decides to enable RRC_INACTIVE state for the UE.</w:t>
      </w:r>
    </w:p>
    <w:p w14:paraId="448C0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r>
      <w:r w:rsidRPr="009C3F2F">
        <w:rPr>
          <w:lang w:eastAsia="en-GB"/>
        </w:rPr>
        <w:t>T</w:t>
      </w:r>
      <w:r w:rsidRPr="009C3F2F">
        <w:rPr>
          <w:lang w:eastAsia="zh-CN"/>
        </w:rPr>
        <w:t xml:space="preserve">he AMF includes </w:t>
      </w:r>
      <w:r w:rsidRPr="009C3F2F">
        <w:rPr>
          <w:lang w:eastAsia="en-GB"/>
        </w:rPr>
        <w:t xml:space="preserve">the UE's "RRC Inactive Assistance Information" as defined in </w:t>
      </w:r>
      <w:r w:rsidRPr="009C3F2F">
        <w:rPr>
          <w:lang w:eastAsia="zh-CN"/>
        </w:rPr>
        <w:t>clause 5.3.3.2.5</w:t>
      </w:r>
      <w:r w:rsidRPr="009C3F2F">
        <w:rPr>
          <w:lang w:eastAsia="en-GB"/>
        </w:rPr>
        <w:t xml:space="preserve"> of TS 23.501 [2].</w:t>
      </w:r>
    </w:p>
    <w:p w14:paraId="4C49F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C42CE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9FC8C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89527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include the Core Network Assistance Information which includes Core Network assisted RAN parameters tuning and Core Network assisted RAN paging information as defined in TS 23.501 [2].</w:t>
      </w:r>
    </w:p>
    <w:p w14:paraId="7D28EC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included support for restriction of use of Enhanced Coverage, the AMF sends Enhanced Coverage Restricted information to the (R)AN in the N2 message.</w:t>
      </w:r>
    </w:p>
    <w:p w14:paraId="25F3FF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CA41A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5E905F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3B40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C08B5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Request includes a NAS message, the NG-RAN forwards the NAS message to the UE. The UE locally deletes</w:t>
      </w:r>
      <w:r w:rsidRPr="009C3F2F" w:rsidDel="00876C4E">
        <w:rPr>
          <w:lang w:eastAsia="en-GB"/>
        </w:rPr>
        <w:t xml:space="preserve"> </w:t>
      </w:r>
      <w:r w:rsidRPr="009C3F2F">
        <w:rPr>
          <w:lang w:eastAsia="en-GB"/>
        </w:rPr>
        <w:t>context of PDU Sessions that are not available in 5GC.</w:t>
      </w:r>
    </w:p>
    <w:p w14:paraId="4518A44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reception of the Service Accept message does not imply the successful activation of the User Plane radio resources.</w:t>
      </w:r>
    </w:p>
    <w:p w14:paraId="5D62041D"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If not all the requested User Plane AN resources are successfully activated, see TS 38.413 [10].</w:t>
      </w:r>
    </w:p>
    <w:p w14:paraId="1444B6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the User Plane radio resources are setup, the uplink data from the UE can now be forwarded to NG-RAN. The NG-RAN sends the uplink data to the UPF address and Tunnel ID provided in the step 11.</w:t>
      </w:r>
    </w:p>
    <w:p w14:paraId="2B2226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can not establish redundant user plane for the PDU Session as indicated by the RSN parameter and PDU Session Pair ID, the NG-RAN takes the decision on how to proceed with the PDU Session as described in TS 23.501 [2].</w:t>
      </w:r>
    </w:p>
    <w:p w14:paraId="58263A6A" w14:textId="18D75148"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w:t>
      </w:r>
      <w:ins w:id="19" w:author="Russell, Paul " w:date="2024-09-24T10:22:00Z" w16du:dateUtc="2024-09-24T14:22:00Z">
        <w:r w:rsidR="00C21596">
          <w:rPr>
            <w:lang w:eastAsia="en-GB"/>
          </w:rPr>
          <w:t>, ECN marking for L4S at N3IWF or TNGF</w:t>
        </w:r>
      </w:ins>
      <w:r w:rsidRPr="009C3F2F">
        <w:rPr>
          <w:lang w:eastAsia="en-GB"/>
        </w:rPr>
        <w:t>), List of PDU Sessions that failed to be established with the failure cause given in the N2 SM information element).</w:t>
      </w:r>
    </w:p>
    <w:p w14:paraId="4D9BC7A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The message may include N2 SM information(s), e.g. AN Tunnel Info. NG-RAN may respond N2 SM information with separate N2 message (e.g. N2 tunnel setup response) if AMF sends separate N2 message in step 11.</w:t>
      </w:r>
    </w:p>
    <w:p w14:paraId="6C4829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If multiple N2 SM information are included in the N2 Request message in step 12, the N2 Request Ack includes multiple N2 SM information and information to enable the AMF to associate the responses to relevant SMF.</w:t>
      </w:r>
    </w:p>
    <w:p w14:paraId="276D75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2D40E94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15</w:t>
      </w:r>
      <w:r w:rsidRPr="009C3F2F">
        <w:rPr>
          <w:lang w:eastAsia="en-GB"/>
        </w:rPr>
        <w:t>.</w:t>
      </w:r>
      <w:r w:rsidRPr="009C3F2F">
        <w:rPr>
          <w:lang w:eastAsia="en-GB"/>
        </w:rPr>
        <w:tab/>
        <w:t xml:space="preserve">[Conditional] AMF to SMF: </w:t>
      </w:r>
      <w:r w:rsidRPr="009C3F2F">
        <w:rPr>
          <w:lang w:eastAsia="zh-CN"/>
        </w:rPr>
        <w:t xml:space="preserve">Nsmf_PDUSession_UpdateSMContext Request </w:t>
      </w:r>
      <w:r w:rsidRPr="009C3F2F">
        <w:rPr>
          <w:lang w:eastAsia="en-GB"/>
        </w:rPr>
        <w:t>(</w:t>
      </w:r>
      <w:r w:rsidRPr="009C3F2F">
        <w:rPr>
          <w:lang w:eastAsia="zh-CN"/>
        </w:rPr>
        <w:t xml:space="preserve">N2 </w:t>
      </w:r>
      <w:r w:rsidRPr="009C3F2F">
        <w:rPr>
          <w:lang w:eastAsia="en-GB"/>
        </w:rPr>
        <w:t xml:space="preserve">SM </w:t>
      </w:r>
      <w:r w:rsidRPr="009C3F2F">
        <w:rPr>
          <w:lang w:eastAsia="zh-CN"/>
        </w:rPr>
        <w:t>information, RAT Type, Access Type</w:t>
      </w:r>
      <w:r w:rsidRPr="009C3F2F">
        <w:rPr>
          <w:lang w:eastAsia="en-GB"/>
        </w:rPr>
        <w:t>)</w:t>
      </w:r>
      <w:r w:rsidRPr="009C3F2F">
        <w:rPr>
          <w:lang w:eastAsia="zh-CN"/>
        </w:rPr>
        <w:t xml:space="preserve"> </w:t>
      </w:r>
      <w:r w:rsidRPr="009C3F2F">
        <w:rPr>
          <w:lang w:eastAsia="en-GB"/>
        </w:rPr>
        <w:t xml:space="preserve">per PDU </w:t>
      </w:r>
      <w:r w:rsidRPr="009C3F2F">
        <w:rPr>
          <w:lang w:eastAsia="zh-CN"/>
        </w:rPr>
        <w:t>Session</w:t>
      </w:r>
      <w:r w:rsidRPr="009C3F2F">
        <w:rPr>
          <w:lang w:eastAsia="en-GB"/>
        </w:rPr>
        <w:t xml:space="preserve"> to the SMF. The AMF determines Access Type and RAT Type, see clause 4.2.2.2.1.</w:t>
      </w:r>
    </w:p>
    <w:p w14:paraId="2E42B4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01416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DB8B13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Procedure for unpausing a charging pause initiated earlier is specified in clause 4.4.4.</w:t>
      </w:r>
    </w:p>
    <w:p w14:paraId="217273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EC7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0FDFD7D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w:t>
      </w:r>
      <w:r w:rsidRPr="009C3F2F">
        <w:rPr>
          <w:lang w:eastAsia="zh-CN"/>
        </w:rPr>
        <w:t>.</w:t>
      </w:r>
      <w:r w:rsidRPr="009C3F2F">
        <w:rPr>
          <w:lang w:eastAsia="zh-CN"/>
        </w:rPr>
        <w:tab/>
        <w:t xml:space="preserve">[Optional] </w:t>
      </w:r>
      <w:r w:rsidRPr="009C3F2F">
        <w:rPr>
          <w:lang w:eastAsia="en-GB"/>
        </w:rPr>
        <w:t>SMF to PCF: If dynamic PCC is deployed and if Policy Control Request Trigger condition(s) have been met (e.g. change of Access Type, change of UE location), performs</w:t>
      </w:r>
      <w:r w:rsidRPr="009C3F2F">
        <w:rPr>
          <w:lang w:eastAsia="zh-CN"/>
        </w:rPr>
        <w:t xml:space="preserve"> SMF initiated SM Policy Modification procedure as defined in clause 4.16.5.1</w:t>
      </w:r>
      <w:r w:rsidRPr="009C3F2F">
        <w:rPr>
          <w:lang w:eastAsia="en-GB"/>
        </w:rPr>
        <w:t>. The PCF may provide updated policies.</w:t>
      </w:r>
    </w:p>
    <w:p w14:paraId="196776C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17a.</w:t>
      </w:r>
      <w:r w:rsidRPr="009C3F2F">
        <w:rPr>
          <w:lang w:eastAsia="zh-CN"/>
        </w:rPr>
        <w:tab/>
      </w:r>
      <w:r w:rsidRPr="009C3F2F">
        <w:rPr>
          <w:lang w:eastAsia="en-GB"/>
        </w:rPr>
        <w:t xml:space="preserve">[Conditional] </w:t>
      </w:r>
      <w:r w:rsidRPr="009C3F2F">
        <w:rPr>
          <w:lang w:eastAsia="zh-CN"/>
        </w:rPr>
        <w:t xml:space="preserve">SMF to new intermediate UPF: N4 Session Modification Request (AN Tunnel Info and </w:t>
      </w:r>
      <w:r w:rsidRPr="009C3F2F">
        <w:rPr>
          <w:lang w:eastAsia="en-GB"/>
        </w:rPr>
        <w:t>List of accepted QFI(s)</w:t>
      </w:r>
      <w:r w:rsidRPr="009C3F2F">
        <w:rPr>
          <w:lang w:eastAsia="zh-CN"/>
        </w:rPr>
        <w:t>).</w:t>
      </w:r>
    </w:p>
    <w:p w14:paraId="31452BF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5B4F4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17b.</w:t>
      </w:r>
      <w:r w:rsidRPr="009C3F2F">
        <w:rPr>
          <w:lang w:eastAsia="zh-CN"/>
        </w:rPr>
        <w:tab/>
      </w:r>
      <w:r w:rsidRPr="009C3F2F">
        <w:rPr>
          <w:lang w:eastAsia="en-GB"/>
        </w:rPr>
        <w:t xml:space="preserve">[Conditional] </w:t>
      </w:r>
      <w:r w:rsidRPr="009C3F2F">
        <w:rPr>
          <w:lang w:eastAsia="zh-CN"/>
        </w:rPr>
        <w:t>UPF to SMF: N4 Session Modification Response.</w:t>
      </w:r>
    </w:p>
    <w:p w14:paraId="4A1B8F6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18a.</w:t>
      </w:r>
      <w:r w:rsidRPr="009C3F2F">
        <w:rPr>
          <w:lang w:eastAsia="zh-CN"/>
        </w:rPr>
        <w:tab/>
      </w:r>
      <w:r w:rsidRPr="009C3F2F">
        <w:rPr>
          <w:lang w:eastAsia="en-GB"/>
        </w:rPr>
        <w:t xml:space="preserve">[Conditional] </w:t>
      </w:r>
      <w:r w:rsidRPr="009C3F2F">
        <w:rPr>
          <w:lang w:eastAsia="zh-CN"/>
        </w:rPr>
        <w:t>SMF to UPF (PSA): N4 Session Modification Request (AN Tunnel Info, List of rejected QoS Flows).</w:t>
      </w:r>
    </w:p>
    <w:p w14:paraId="1E59343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F35EF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 xml:space="preserve">For QoS Flows in the List of rejected QoS Flows, the SMF </w:t>
      </w:r>
      <w:r w:rsidRPr="009C3F2F">
        <w:rPr>
          <w:lang w:eastAsia="en-GB"/>
        </w:rPr>
        <w:t>shall instruct the UPF to remove the rules (e.g. Packet Detection Rule</w:t>
      </w:r>
      <w:r w:rsidRPr="009C3F2F">
        <w:rPr>
          <w:lang w:eastAsia="zh-CN"/>
        </w:rPr>
        <w:t>s etc.</w:t>
      </w:r>
      <w:r w:rsidRPr="009C3F2F">
        <w:rPr>
          <w:lang w:eastAsia="en-GB"/>
        </w:rPr>
        <w:t>) which are associated with the QoS Flows.</w:t>
      </w:r>
    </w:p>
    <w:p w14:paraId="333154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decides to perform redundant transmission for one or more QoS Flows of the PDU, the SMF also indicates the UPF (PSA) to perform packet duplication for the QoS Flow(s) in downlink direction by forwarding rules.</w:t>
      </w:r>
    </w:p>
    <w:p w14:paraId="067F733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If the PCC rule(s) are updated in step 16, the SMF may initiate a N4 Session Modification procedure to UPF (PSA) based on the updated PCC rule(s).</w:t>
      </w:r>
    </w:p>
    <w:p w14:paraId="62730A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18b.</w:t>
      </w:r>
      <w:r w:rsidRPr="009C3F2F">
        <w:rPr>
          <w:lang w:eastAsia="zh-CN"/>
        </w:rPr>
        <w:tab/>
      </w:r>
      <w:r w:rsidRPr="009C3F2F">
        <w:rPr>
          <w:lang w:eastAsia="en-GB"/>
        </w:rPr>
        <w:t xml:space="preserve">[Conditional] </w:t>
      </w:r>
      <w:r w:rsidRPr="009C3F2F">
        <w:rPr>
          <w:lang w:eastAsia="zh-CN"/>
        </w:rPr>
        <w:t>UPF to SMF: N4 Session Modification Response.</w:t>
      </w:r>
    </w:p>
    <w:p w14:paraId="72573F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19.</w:t>
      </w:r>
      <w:r w:rsidRPr="009C3F2F">
        <w:rPr>
          <w:lang w:eastAsia="zh-CN"/>
        </w:rPr>
        <w:tab/>
      </w:r>
      <w:r w:rsidRPr="009C3F2F">
        <w:rPr>
          <w:lang w:eastAsia="en-GB"/>
        </w:rPr>
        <w:t xml:space="preserve">[Conditional] </w:t>
      </w:r>
      <w:r w:rsidRPr="009C3F2F">
        <w:rPr>
          <w:lang w:eastAsia="zh-CN"/>
        </w:rPr>
        <w:t>SMF to AMF: Nsmf_PDUSession_UpdateSMContext Response.</w:t>
      </w:r>
    </w:p>
    <w:p w14:paraId="181D3A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20a.</w:t>
      </w:r>
      <w:r w:rsidRPr="009C3F2F">
        <w:rPr>
          <w:lang w:eastAsia="en-GB"/>
        </w:rPr>
        <w:tab/>
        <w:t>[Conditional] SMF to new UPF (intermediate): N4 Session Modification Request.</w:t>
      </w:r>
    </w:p>
    <w:p w14:paraId="344D36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forwarding tunnel has been established </w:t>
      </w:r>
      <w:r w:rsidRPr="009C3F2F">
        <w:rPr>
          <w:lang w:eastAsia="zh-CN"/>
        </w:rPr>
        <w:t>to the new I-UPF</w:t>
      </w:r>
      <w:r w:rsidRPr="009C3F2F">
        <w:rPr>
          <w:lang w:eastAsia="en-GB"/>
        </w:rPr>
        <w:t xml:space="preserve"> and if the timer SMF set for forwarding tunnel at step 8a has expired, SMF sends N4 Session modification request to new (intermediate) UPF acting as N3 terminating point to release the forwarding tunnel.</w:t>
      </w:r>
    </w:p>
    <w:p w14:paraId="11250D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20b.</w:t>
      </w:r>
      <w:r w:rsidRPr="009C3F2F">
        <w:rPr>
          <w:lang w:eastAsia="en-GB"/>
        </w:rPr>
        <w:tab/>
        <w:t>[Conditional] new UPF (intermediate) to SMF: N4 Session modification response.</w:t>
      </w:r>
    </w:p>
    <w:p w14:paraId="557C4DD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New (intermediate) UPF acting as N3 terminating point sends N4 Session Modification response to SMF.</w:t>
      </w:r>
    </w:p>
    <w:p w14:paraId="1CC214A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a.</w:t>
      </w:r>
      <w:r w:rsidRPr="009C3F2F">
        <w:rPr>
          <w:lang w:eastAsia="zh-CN"/>
        </w:rPr>
        <w:tab/>
        <w:t>[Conditional] SMF to UPF (PSA): N4 Session Modification Request.</w:t>
      </w:r>
    </w:p>
    <w:p w14:paraId="5C9F40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481304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b.</w:t>
      </w:r>
      <w:r w:rsidRPr="009C3F2F">
        <w:rPr>
          <w:lang w:eastAsia="zh-CN"/>
        </w:rPr>
        <w:tab/>
        <w:t>[Conditional] UPF (PSA) to SMF: N4 Session Modification Response.</w:t>
      </w:r>
    </w:p>
    <w:p w14:paraId="4B25B7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UPF (PSA) acting as N3 Terminating Point sends N4 Session Modification Response to SMF.</w:t>
      </w:r>
    </w:p>
    <w:p w14:paraId="010A4E6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22a.</w:t>
      </w:r>
      <w:r w:rsidRPr="009C3F2F">
        <w:rPr>
          <w:lang w:eastAsia="zh-CN"/>
        </w:rPr>
        <w:tab/>
      </w:r>
      <w:r w:rsidRPr="009C3F2F">
        <w:rPr>
          <w:lang w:eastAsia="en-GB"/>
        </w:rPr>
        <w:t>[Conditional] SMF to old UPF: N4 Session Modification Request or N4 Session Release Request.</w:t>
      </w:r>
    </w:p>
    <w:p w14:paraId="036DBD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SMF decided to continue using the old UPF in step 5b, the SMF sends an N4 Session Modification Request, providing AN Tunnel Info.</w:t>
      </w:r>
    </w:p>
    <w:p w14:paraId="240E7E2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If the SMF decided to select a new UPF to act as intermediate UPF in step 5b and the old UPF is not PSA UPF, t</w:t>
      </w:r>
      <w:r w:rsidRPr="009C3F2F">
        <w:rPr>
          <w:lang w:eastAsia="en-GB"/>
        </w:rPr>
        <w:t xml:space="preserve">he SMF initiates resource release, </w:t>
      </w:r>
      <w:r w:rsidRPr="009C3F2F">
        <w:rPr>
          <w:lang w:eastAsia="zh-CN"/>
        </w:rPr>
        <w:t>after timer in step 6b or 7b expires</w:t>
      </w:r>
      <w:r w:rsidRPr="009C3F2F">
        <w:rPr>
          <w:lang w:eastAsia="en-GB"/>
        </w:rPr>
        <w:t>, by sending an N4 Session Release Request (Release Cause) to the old intermediate UPF.</w:t>
      </w:r>
    </w:p>
    <w:p w14:paraId="5B0B7E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22b.</w:t>
      </w:r>
      <w:r w:rsidRPr="009C3F2F">
        <w:rPr>
          <w:lang w:eastAsia="en-GB"/>
        </w:rPr>
        <w:tab/>
        <w:t>[Conditional] Old intermediate UPF to SMF: N4 Session Modification Response or N4 Session Release Response.</w:t>
      </w:r>
    </w:p>
    <w:p w14:paraId="630153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UPF acknowledges with an N4 Session Modification Response or N4 Session Release Response message to confirm the modification or release of resources.</w:t>
      </w:r>
    </w:p>
    <w:p w14:paraId="44E57BC0"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the mobility related events described in clause 4.15.4, the AMF invokes the Namf_EventExposure_Notify service operation after step 4.</w:t>
      </w:r>
    </w:p>
    <w:p w14:paraId="32C9593B"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Upon reception of the Namf_EventExposure_Notify with an indication that the UE is reachable, if the </w:t>
      </w:r>
      <w:r w:rsidRPr="009C3F2F">
        <w:rPr>
          <w:lang w:eastAsia="en-GB"/>
        </w:rPr>
        <w:t xml:space="preserve">SMF has pending DL data the SMF invokes the </w:t>
      </w:r>
      <w:r w:rsidRPr="009C3F2F">
        <w:rPr>
          <w:lang w:eastAsia="zh-CN"/>
        </w:rPr>
        <w:t>Namf_Communication_N1N2MessageTransfer</w:t>
      </w:r>
      <w:r w:rsidRPr="009C3F2F">
        <w:rPr>
          <w:lang w:eastAsia="en-GB"/>
        </w:rPr>
        <w:t xml:space="preserve"> service operation to the AMF to establish the User Plane(s) for the PDU Sessions, otherwise the SMF resumes sending DL data notifications to the AMF in the case of DL data.</w:t>
      </w:r>
    </w:p>
    <w:p w14:paraId="7170F62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B2BD26"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Second</w:t>
      </w:r>
      <w:r w:rsidRPr="0015597A">
        <w:rPr>
          <w:rFonts w:ascii="Arial" w:eastAsiaTheme="minorEastAsia" w:hAnsi="Arial" w:cs="Arial"/>
          <w:color w:val="FF0000"/>
          <w:sz w:val="28"/>
          <w:szCs w:val="28"/>
          <w:lang w:val="en-US"/>
        </w:rPr>
        <w:t xml:space="preserve"> change * * * *</w:t>
      </w:r>
    </w:p>
    <w:p w14:paraId="16399BB4" w14:textId="77777777" w:rsidR="009C3F2F" w:rsidRPr="009C3F2F" w:rsidRDefault="009C3F2F" w:rsidP="009C3F2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CR6_2_9A"/>
      <w:bookmarkStart w:id="21" w:name="_Toc20203974"/>
      <w:bookmarkStart w:id="22" w:name="_Toc27894659"/>
      <w:bookmarkStart w:id="23" w:name="_Toc36191726"/>
      <w:bookmarkStart w:id="24" w:name="_Toc45192812"/>
      <w:bookmarkStart w:id="25" w:name="_Toc47592444"/>
      <w:bookmarkStart w:id="26" w:name="_Toc51834525"/>
      <w:bookmarkStart w:id="27" w:name="_Toc178071425"/>
      <w:bookmarkStart w:id="28" w:name="_Toc20150195"/>
      <w:bookmarkStart w:id="29" w:name="_Toc27847003"/>
      <w:bookmarkStart w:id="30" w:name="_Toc36188134"/>
      <w:bookmarkStart w:id="31" w:name="_Toc45184044"/>
      <w:bookmarkStart w:id="32" w:name="_Toc47342886"/>
      <w:bookmarkStart w:id="33" w:name="_Toc51769588"/>
      <w:bookmarkStart w:id="34" w:name="_Toc162419421"/>
      <w:bookmarkEnd w:id="20"/>
      <w:r w:rsidRPr="009C3F2F">
        <w:rPr>
          <w:rFonts w:ascii="Arial" w:hAnsi="Arial"/>
          <w:sz w:val="22"/>
          <w:lang w:eastAsia="en-GB"/>
        </w:rPr>
        <w:t>4.3.2.2.1</w:t>
      </w:r>
      <w:r w:rsidRPr="009C3F2F">
        <w:rPr>
          <w:rFonts w:ascii="Arial" w:hAnsi="Arial"/>
          <w:sz w:val="22"/>
          <w:lang w:eastAsia="en-GB"/>
        </w:rPr>
        <w:tab/>
        <w:t>Non-roaming and Roaming with Local Breakout</w:t>
      </w:r>
      <w:bookmarkEnd w:id="21"/>
      <w:bookmarkEnd w:id="22"/>
      <w:bookmarkEnd w:id="23"/>
      <w:bookmarkEnd w:id="24"/>
      <w:bookmarkEnd w:id="25"/>
      <w:bookmarkEnd w:id="26"/>
      <w:bookmarkEnd w:id="27"/>
    </w:p>
    <w:p w14:paraId="3B16F81F"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4.3.2.2.1</w:t>
      </w:r>
      <w:r w:rsidRPr="009C3F2F">
        <w:rPr>
          <w:rFonts w:eastAsia="MS Mincho"/>
          <w:lang w:eastAsia="en-GB"/>
        </w:rPr>
        <w:t xml:space="preserve"> specifies</w:t>
      </w:r>
      <w:r w:rsidRPr="009C3F2F">
        <w:rPr>
          <w:lang w:eastAsia="en-GB"/>
        </w:rPr>
        <w:t xml:space="preserve"> PDU Session establishment in the non-roaming and roaming with local breakout cases. The procedure is used to:</w:t>
      </w:r>
    </w:p>
    <w:p w14:paraId="7B398B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Establish a new PDU Session;</w:t>
      </w:r>
    </w:p>
    <w:p w14:paraId="69B485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Handover a PDN Connection in EPS to PDU Session in 5GS without N26 interface;</w:t>
      </w:r>
    </w:p>
    <w:p w14:paraId="4D77EC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Switching an existing PDU Session between non-3GPP access and 3GPP access. The specific system behaviour in this case is further defined in clauses 4.9.2 and 4.9.3; or</w:t>
      </w:r>
    </w:p>
    <w:p w14:paraId="0CC710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Request a PDU Session for Emergency services.</w:t>
      </w:r>
    </w:p>
    <w:p w14:paraId="4BCB821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594AC967"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w:t>
      </w:r>
      <w:r w:rsidRPr="009C3F2F">
        <w:rPr>
          <w:lang w:eastAsia="en-GB"/>
        </w:rPr>
        <w:tab/>
        <w:t>UE provides both the S-NSSAIs of the Home PLMN and Visited PLMN to the network as described in clause 5.15.5.3 of TS 23.501 [2].</w:t>
      </w:r>
    </w:p>
    <w:bookmarkStart w:id="35" w:name="_MON_1621782203"/>
    <w:bookmarkEnd w:id="35"/>
    <w:p w14:paraId="251D69D5" w14:textId="77777777" w:rsidR="009C3F2F" w:rsidRPr="009C3F2F" w:rsidRDefault="00953EF8"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597" w:dyaOrig="13464" w14:anchorId="78849288">
          <v:shape id="_x0000_i1028" type="#_x0000_t75" alt="" style="width:478.8pt;height:673.2pt;mso-width-percent:0;mso-height-percent:0;mso-width-percent:0;mso-height-percent:0" o:ole="">
            <v:imagedata r:id="rId15" o:title=""/>
          </v:shape>
          <o:OLEObject Type="Embed" ProgID="Word.Picture.8" ShapeID="_x0000_i1028" DrawAspect="Content" ObjectID="_1789564494" r:id="rId16"/>
        </w:object>
      </w:r>
    </w:p>
    <w:p w14:paraId="7471DC0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36" w:name="_CRFigure4_3_2_2_11"/>
      <w:r w:rsidRPr="009C3F2F">
        <w:rPr>
          <w:rFonts w:ascii="Arial" w:hAnsi="Arial"/>
          <w:b/>
          <w:lang w:eastAsia="en-GB"/>
        </w:rPr>
        <w:t xml:space="preserve">Figure </w:t>
      </w:r>
      <w:bookmarkEnd w:id="36"/>
      <w:r w:rsidRPr="009C3F2F">
        <w:rPr>
          <w:rFonts w:ascii="Arial" w:hAnsi="Arial"/>
          <w:b/>
          <w:lang w:eastAsia="en-GB"/>
        </w:rPr>
        <w:t>4.3.2.2.1-1: UE-requested PDU Session Establishment for non-roaming and roaming with local breakout</w:t>
      </w:r>
    </w:p>
    <w:p w14:paraId="4F13F07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lastRenderedPageBreak/>
        <w:t>The procedure assumes that the UE has already registered on the AMF thus unless the UE is Emergency Registered the AMF has already retrieved the user subscription data from the UDM.</w:t>
      </w:r>
    </w:p>
    <w:p w14:paraId="4AFC9D9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From UE to AMF: NAS Message (S-NSSAI(s), [Alternative S-NSSAI], UE Requested DNN, PDU Session ID, Request type, Old PDU Session ID, N1 SM container (PDU Session Establishment Request, [Port Management Information Container])).</w:t>
      </w:r>
    </w:p>
    <w:p w14:paraId="583638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order to establish a new PDU Session, the UE generates a new PDU Session ID.</w:t>
      </w:r>
    </w:p>
    <w:p w14:paraId="3318779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4CAFD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C3F2F">
        <w:rPr>
          <w:rFonts w:eastAsia="DengXian"/>
          <w:lang w:eastAsia="en-GB"/>
        </w:rPr>
        <w:t xml:space="preserve"> </w:t>
      </w:r>
      <w:r w:rsidRPr="009C3F2F">
        <w:rPr>
          <w:lang w:eastAsia="en-GB"/>
        </w:rPr>
        <w:t xml:space="preserve">a PDU Session handover from an existing PDN connection in EPC. If the request refers to an existing PDN connection in EPC, the S-NSSAI is set as described in clause 5.15.7.2 of TS 23.501 [2] </w:t>
      </w:r>
    </w:p>
    <w:p w14:paraId="10A761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Emergency service is required and an Emergency PDU Session is not already established, a UE shall initiate the UE Requested PDU Session Establishment procedure with a Request Type indicating "Emergency Request".</w:t>
      </w:r>
    </w:p>
    <w:p w14:paraId="0063447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B456A0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5GSM Core Network Capability is provided by the UE and handled by SMF as defined in clause 5.4.4b of TS 23.501 [2].</w:t>
      </w:r>
    </w:p>
    <w:p w14:paraId="3100A9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163C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0FC02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64A6A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NAS message sent by the UE is encapsulated by the AN in a N2 message towards the AMF that should include User location information and Access Type Information.</w:t>
      </w:r>
    </w:p>
    <w:p w14:paraId="7FF25A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Establishment Request message may contain SM PDU DN Request Container containing information for the PDU Session authorization by the external DN.</w:t>
      </w:r>
    </w:p>
    <w:p w14:paraId="0F7B666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C3F2F">
        <w:rPr>
          <w:lang w:eastAsia="en-GB"/>
        </w:rPr>
        <w:lastRenderedPageBreak/>
        <w:t>AMF verifies whether the Alternative S-NSSAI and the S-NSSAI provided in the PDU Session Establishment Request message is valid based on the UE context as described in clause 5.15.19 of TS 23.501 [2].</w:t>
      </w:r>
    </w:p>
    <w:p w14:paraId="0C13DA9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B52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receives from the AN the NAS SM message (built in step 1) together with User Location Information (e.g. Cell Id in the case of the NG-RAN).</w:t>
      </w:r>
    </w:p>
    <w:p w14:paraId="70C67F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The UE shall not trigger a PDU Session establishment for a PDU Session corresponding to a LADN when the UE is outside the area of availability of the LADN.</w:t>
      </w:r>
    </w:p>
    <w:p w14:paraId="0A1B2E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shall not trigger a PDU Session establishment for a PDU Session associated to an S-NSSAI if the S-NSSAI is not valid as per the S-NSSAI location availability information.</w:t>
      </w:r>
    </w:p>
    <w:p w14:paraId="4FD6138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establishing a PDU session for IMS and the UE is configured to discover the P-CSCF address during connectivity establishment, the UE shall include an indicator that it requests a P</w:t>
      </w:r>
      <w:r w:rsidRPr="009C3F2F">
        <w:rPr>
          <w:lang w:eastAsia="en-GB"/>
        </w:rPr>
        <w:noBreakHyphen/>
        <w:t>CSCF IP address(es) within the SM container.</w:t>
      </w:r>
    </w:p>
    <w:p w14:paraId="62B79A8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PS Data Off status is included in the PCO in the PDU Session Establishment Request message.</w:t>
      </w:r>
    </w:p>
    <w:p w14:paraId="38B0E6C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capability to support Reliable Data Service is included in the PCO in the PDU Session Establishment Request message.</w:t>
      </w:r>
    </w:p>
    <w:p w14:paraId="7591DB5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98BF9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requests to establish always-on PDU session, the UE includes an A</w:t>
      </w:r>
      <w:r w:rsidRPr="009C3F2F">
        <w:rPr>
          <w:lang w:eastAsia="en-GB"/>
        </w:rPr>
        <w:t>lways-on PDU Session Requested</w:t>
      </w:r>
      <w:r w:rsidRPr="009C3F2F">
        <w:rPr>
          <w:lang w:eastAsia="zh-CN"/>
        </w:rPr>
        <w:t xml:space="preserve"> indication in the </w:t>
      </w:r>
      <w:r w:rsidRPr="009C3F2F">
        <w:rPr>
          <w:lang w:eastAsia="en-GB"/>
        </w:rPr>
        <w:t>PDU Session Establishment Request message</w:t>
      </w:r>
      <w:r w:rsidRPr="009C3F2F">
        <w:rPr>
          <w:lang w:eastAsia="zh-CN"/>
        </w:rPr>
        <w:t>.</w:t>
      </w:r>
    </w:p>
    <w:p w14:paraId="39FC0B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As described in TS 23.548 [74], a UE that hosts EEC(s) may indicate in the PCO that it supports the ability to receive ECS address(es) via NAS and to transfer the ECS Address(es) to the EEC(s).</w:t>
      </w:r>
    </w:p>
    <w:p w14:paraId="15637DB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hosts the EDC functionality shall indicate in the PCO its capability to support the EDC functionality (see clause 5.2.1 of TS 23.548 [74]).</w:t>
      </w:r>
    </w:p>
    <w:p w14:paraId="24DA82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may also include PDU Session Pair ID and/or RSN in PDU Session Establishment Request message as described in clause 5.33.2.1 of TS 23.501 [2].</w:t>
      </w:r>
    </w:p>
    <w:p w14:paraId="6DCADBE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supports EAS re-discovery as described in clause 6.2.3.3 of TS 23.548 [74], may indicate so in the PCO.</w:t>
      </w:r>
    </w:p>
    <w:p w14:paraId="1A63F9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8710E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45540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w:t>
      </w:r>
      <w:r w:rsidRPr="009C3F2F">
        <w:rPr>
          <w:lang w:eastAsia="en-GB"/>
        </w:rPr>
        <w:tab/>
        <w:t>For NR satellite access, the AMF may decide to verify the UE location as described in clause 5.4.11.4 of TS 23.501 [2].</w:t>
      </w:r>
    </w:p>
    <w:p w14:paraId="0592C2B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C3F2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9C3F2F">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A45CB3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C3F2F">
        <w:rPr>
          <w:lang w:eastAsia="zh-CN"/>
        </w:rPr>
        <w:t xml:space="preserve">the AMF stores an association of the </w:t>
      </w:r>
      <w:r w:rsidRPr="009C3F2F">
        <w:rPr>
          <w:lang w:eastAsia="en-GB"/>
        </w:rPr>
        <w:t>S-NSSAI(s)</w:t>
      </w:r>
      <w:r w:rsidRPr="009C3F2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291CEC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EB775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C3F2F">
        <w:rPr>
          <w:lang w:eastAsia="en-GB"/>
        </w:rPr>
        <w:t>S-NSSAI(s),</w:t>
      </w:r>
      <w:r w:rsidRPr="009C3F2F">
        <w:rPr>
          <w:lang w:eastAsia="zh-CN"/>
        </w:rPr>
        <w:t xml:space="preserve"> the selected SMF ID as well as Access Type of the PDU Session.</w:t>
      </w:r>
    </w:p>
    <w:p w14:paraId="5F2EFF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90AF82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Request Type indicates "Existing PDU Session" referring to an existing PDU Session moved between 3GPP access and non-3GPP access, </w:t>
      </w:r>
      <w:r w:rsidRPr="009C3F2F">
        <w:rPr>
          <w:lang w:eastAsia="zh-CN"/>
        </w:rPr>
        <w:t>then if the Serving PLMN S-NSSAI of the PDU Session is present in the Allowed NSSAI of the target access type or Partially Allowed NSSAI, the PDU Session Establishment procedure can be performed in the following cases:</w:t>
      </w:r>
    </w:p>
    <w:p w14:paraId="24DEE96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lang w:eastAsia="zh-CN"/>
        </w:rPr>
        <w:t>-</w:t>
      </w:r>
      <w:r w:rsidRPr="009C3F2F">
        <w:rPr>
          <w:lang w:eastAsia="zh-CN"/>
        </w:rPr>
        <w:tab/>
      </w:r>
      <w:r w:rsidRPr="009C3F2F">
        <w:rPr>
          <w:rFonts w:eastAsia="SimSun"/>
          <w:lang w:eastAsia="zh-CN"/>
        </w:rPr>
        <w:t xml:space="preserve">the SMF ID </w:t>
      </w:r>
      <w:r w:rsidRPr="009C3F2F">
        <w:rPr>
          <w:lang w:eastAsia="en-GB"/>
        </w:rPr>
        <w:t>corresponding to the PDU Session ID</w:t>
      </w:r>
      <w:r w:rsidRPr="009C3F2F">
        <w:rPr>
          <w:rFonts w:eastAsia="SimSun"/>
          <w:lang w:eastAsia="zh-CN"/>
        </w:rPr>
        <w:t xml:space="preserve"> and the AMF belong to the same PLMN;</w:t>
      </w:r>
    </w:p>
    <w:p w14:paraId="16ACEA3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rFonts w:eastAsia="SimSun"/>
          <w:lang w:eastAsia="zh-CN"/>
        </w:rPr>
        <w:t>-</w:t>
      </w:r>
      <w:r w:rsidRPr="009C3F2F">
        <w:rPr>
          <w:rFonts w:eastAsia="SimSun"/>
          <w:lang w:eastAsia="zh-CN"/>
        </w:rPr>
        <w:tab/>
        <w:t>the SMF ID corresponding to the PDU Session ID belongs to the HPLMN;</w:t>
      </w:r>
    </w:p>
    <w:p w14:paraId="02A1F2A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ab/>
        <w:t xml:space="preserve">Otherwise the AMF shall reject the </w:t>
      </w:r>
      <w:r w:rsidRPr="009C3F2F">
        <w:rPr>
          <w:lang w:eastAsia="en-GB"/>
        </w:rPr>
        <w:t xml:space="preserve">PDU Session Establishment Request </w:t>
      </w:r>
      <w:r w:rsidRPr="009C3F2F">
        <w:rPr>
          <w:lang w:eastAsia="ko-KR"/>
        </w:rPr>
        <w:t>with an appropriate reject cause</w:t>
      </w:r>
      <w:r w:rsidRPr="009C3F2F">
        <w:rPr>
          <w:rFonts w:eastAsia="SimSun"/>
          <w:lang w:eastAsia="zh-CN"/>
        </w:rPr>
        <w:t>.</w:t>
      </w:r>
    </w:p>
    <w:p w14:paraId="19E6029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2:</w:t>
      </w:r>
      <w:r w:rsidRPr="009C3F2F">
        <w:rPr>
          <w:lang w:eastAsia="en-GB"/>
        </w:rPr>
        <w:tab/>
      </w:r>
      <w:r w:rsidRPr="009C3F2F">
        <w:rPr>
          <w:rFonts w:eastAsia="SimSun"/>
          <w:lang w:eastAsia="zh-CN"/>
        </w:rPr>
        <w:t xml:space="preserve">The SMF </w:t>
      </w:r>
      <w:r w:rsidRPr="009C3F2F">
        <w:rPr>
          <w:lang w:eastAsia="en-GB"/>
        </w:rPr>
        <w:t>ID</w:t>
      </w:r>
      <w:r w:rsidRPr="009C3F2F">
        <w:rPr>
          <w:rFonts w:eastAsia="SimSun"/>
          <w:lang w:eastAsia="zh-CN"/>
        </w:rPr>
        <w:t xml:space="preserve"> includes the PLMN ID that the SMF belongs to.</w:t>
      </w:r>
    </w:p>
    <w:p w14:paraId="27FE87F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C3F2F">
        <w:rPr>
          <w:lang w:eastAsia="zh-CN"/>
        </w:rPr>
        <w:t>S-NSSAI and DNN value provided by the UE and uses locally configured values instead. The AMF stores the Access Type of the PDU Session.</w:t>
      </w:r>
    </w:p>
    <w:p w14:paraId="6AB20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or "Existing Emergency PDU Session", the AMF selects the SMF as described in clause 5.16.4 of TS 23.501 [2].</w:t>
      </w:r>
    </w:p>
    <w:p w14:paraId="4B295B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0CA66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 xml:space="preserve">From AMF to SMF: </w:t>
      </w:r>
      <w:r w:rsidRPr="009C3F2F">
        <w:rPr>
          <w:lang w:eastAsia="zh-CN"/>
        </w:rPr>
        <w:t>Either</w:t>
      </w:r>
      <w:r w:rsidRPr="009C3F2F">
        <w:rPr>
          <w:lang w:eastAsia="en-GB"/>
        </w:rP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5DBCB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C10192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0A0F58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F752F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C3F2F">
        <w:rPr>
          <w:lang w:eastAsia="zh-CN"/>
        </w:rPr>
        <w:t>The GPSI shall be included if available at AMF.</w:t>
      </w:r>
    </w:p>
    <w:p w14:paraId="3037C12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AMF determines Access Type and RAT Type, see clause 4.2.2.2.1.</w:t>
      </w:r>
    </w:p>
    <w:p w14:paraId="65F9B7B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AMF provides the PEI instead of the SUPI when the UE in limited service state has registered for Emergency services (i.e. Emergency Registered) without providing a SUPI. The PEI is defined in clause 5.9.3 </w:t>
      </w:r>
      <w:r w:rsidRPr="009C3F2F">
        <w:rPr>
          <w:lang w:eastAsia="en-GB"/>
        </w:rPr>
        <w:t>of</w:t>
      </w:r>
      <w:r w:rsidRPr="009C3F2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09599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9BFEB7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Old PDU Session ID is included in step 1 and </w:t>
      </w:r>
      <w:r w:rsidRPr="009C3F2F">
        <w:rPr>
          <w:lang w:eastAsia="ko-KR"/>
        </w:rPr>
        <w:t xml:space="preserve">if the SMF is not to be reallocated, </w:t>
      </w:r>
      <w:r w:rsidRPr="009C3F2F">
        <w:rPr>
          <w:lang w:eastAsia="zh-CN"/>
        </w:rPr>
        <w:t xml:space="preserve">the AMF also </w:t>
      </w:r>
      <w:r w:rsidRPr="009C3F2F">
        <w:rPr>
          <w:lang w:eastAsia="ko-KR"/>
        </w:rPr>
        <w:t>includes Old PDU Session ID</w:t>
      </w:r>
      <w:r w:rsidRPr="009C3F2F">
        <w:rPr>
          <w:lang w:eastAsia="zh-CN"/>
        </w:rPr>
        <w:t xml:space="preserve"> in the Nsmf_PDUSession_CreateSMContext Request.</w:t>
      </w:r>
    </w:p>
    <w:p w14:paraId="32B867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DNN Selection Mode is determined by the AMF. It indicates whether an explicitly subscribed DNN has been provided by the UE in its PDU Session Establishment Request.</w:t>
      </w:r>
    </w:p>
    <w:p w14:paraId="676A799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use DNN Selection Mode when deciding whether to accept or reject the UE request.</w:t>
      </w:r>
    </w:p>
    <w:p w14:paraId="7AC6C9F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r>
      <w:r w:rsidRPr="009C3F2F">
        <w:rPr>
          <w:lang w:eastAsia="en-GB"/>
        </w:rPr>
        <w:t xml:space="preserve">When the Establishment cause received </w:t>
      </w:r>
      <w:r w:rsidRPr="009C3F2F">
        <w:rPr>
          <w:lang w:eastAsia="zh-CN"/>
        </w:rPr>
        <w:t>as part of AN parameters during the Registration procedure or Service Request procedure</w:t>
      </w:r>
      <w:r w:rsidRPr="009C3F2F">
        <w:rPr>
          <w:lang w:eastAsia="en-GB"/>
        </w:rPr>
        <w:t xml:space="preserve"> is associated with priority services (e.g. MPS, MCX), or when the AMF determines the UE has priority subscription (e.g. MPS, MCX) in the UDM, the AMF includes a Message Priority header to indicate priority information. </w:t>
      </w:r>
      <w:r w:rsidRPr="009C3F2F">
        <w:rPr>
          <w:lang w:eastAsia="zh-CN"/>
        </w:rPr>
        <w:t>The SMF uses the Message Priority header to determine if the UE request is subject to exemption from NAS level congestion control.</w:t>
      </w:r>
      <w:r w:rsidRPr="009C3F2F">
        <w:rPr>
          <w:lang w:eastAsia="en-GB"/>
        </w:rPr>
        <w:t xml:space="preserve"> Other NFs relay the priority information by including the Message Priority header in service-based interfaces, as specified in TS 29.500 [17].</w:t>
      </w:r>
    </w:p>
    <w:p w14:paraId="373E6F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C3F2F">
        <w:rPr>
          <w:lang w:eastAsia="en-GB"/>
        </w:rPr>
        <w:t xml:space="preserve"> Nsmf_PDUSession_CreateSMContext Response</w:t>
      </w:r>
      <w:r w:rsidRPr="009C3F2F" w:rsidDel="000C217E">
        <w:rPr>
          <w:lang w:eastAsia="en-GB"/>
        </w:rPr>
        <w:t xml:space="preserve"> </w:t>
      </w:r>
      <w:r w:rsidRPr="009C3F2F">
        <w:rPr>
          <w:lang w:eastAsia="en-GB"/>
        </w:rPr>
        <w:t>service operation</w:t>
      </w:r>
      <w:r w:rsidRPr="009C3F2F">
        <w:rPr>
          <w:lang w:eastAsia="ko-KR"/>
        </w:rPr>
        <w:t>.</w:t>
      </w:r>
      <w:r w:rsidRPr="009C3F2F">
        <w:rPr>
          <w:lang w:eastAsia="zh-CN"/>
        </w:rPr>
        <w:t xml:space="preserve"> The SMF includes </w:t>
      </w:r>
      <w:r w:rsidRPr="009C3F2F">
        <w:rPr>
          <w:lang w:eastAsia="en-GB"/>
        </w:rPr>
        <w:t>a proper N11 cause code triggering the</w:t>
      </w:r>
      <w:r w:rsidRPr="009C3F2F" w:rsidDel="00790D4A">
        <w:rPr>
          <w:lang w:eastAsia="zh-CN"/>
        </w:rPr>
        <w:t xml:space="preserve"> </w:t>
      </w:r>
      <w:r w:rsidRPr="009C3F2F">
        <w:rPr>
          <w:lang w:eastAsia="zh-CN"/>
        </w:rPr>
        <w:t>AMF to proceed with home routed case. The procedure starts again at step 2 of clause 4.3.2.2.2.</w:t>
      </w:r>
    </w:p>
    <w:p w14:paraId="7144B3A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AC39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311F0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Trace Requirements if Trace Requirements have been received in subscription data.</w:t>
      </w:r>
    </w:p>
    <w:p w14:paraId="0E0557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E0C9D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4FDAB3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the latest Small Data Rate Control Status if it has stored it for the PDU Session.</w:t>
      </w:r>
    </w:p>
    <w:p w14:paraId="529E19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RAT type was included in the message, then the SMF stores the RAT type in SM Context.</w:t>
      </w:r>
    </w:p>
    <w:p w14:paraId="165459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D08F7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identity of an NWDAF is available to the AMF, the AMF informs the SMF of the NWDAF ID(s) used for UE related Analytics and corresponding Analytics ID(s).</w:t>
      </w:r>
    </w:p>
    <w:p w14:paraId="1C1D6F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048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is aware that the UE is accessing over a gNB using GEO satellite backhaul, the AMF may, based on configuration, include the GEO satellite ID as described in clause 5.43.2 of TS 23.501 [2].</w:t>
      </w:r>
    </w:p>
    <w:p w14:paraId="74A20B8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provide the Disaster Roaming service indication as specified in TS 23.501 [2].</w:t>
      </w:r>
    </w:p>
    <w:p w14:paraId="07A1472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w:t>
      </w:r>
      <w:r w:rsidRPr="009C3F2F">
        <w:rPr>
          <w:lang w:eastAsia="en-GB"/>
        </w:rPr>
        <w:lastRenderedPageBreak/>
        <w:t>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32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2BED0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D4DE39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is "Initial request" and if the Old PDU Session ID is included in Nsmf_PDUSession_CreateSMContext Request, the SMF identifies the existing PDU Session to be released based on the Old PDU Session ID.</w:t>
      </w:r>
    </w:p>
    <w:p w14:paraId="002138C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Subscription data includes the Allowed PDU Session Type(s), Allowed SSC mode(s), </w:t>
      </w:r>
      <w:r w:rsidRPr="009C3F2F">
        <w:rPr>
          <w:lang w:eastAsia="zh-CN"/>
        </w:rPr>
        <w:t xml:space="preserve">default 5QI and ARP, </w:t>
      </w:r>
      <w:r w:rsidRPr="009C3F2F">
        <w:rPr>
          <w:lang w:eastAsia="en-GB"/>
        </w:rPr>
        <w:t xml:space="preserve">subscribed </w:t>
      </w:r>
      <w:r w:rsidRPr="009C3F2F">
        <w:rPr>
          <w:lang w:eastAsia="zh-CN"/>
        </w:rPr>
        <w:t>Session</w:t>
      </w:r>
      <w:r w:rsidRPr="009C3F2F">
        <w:rPr>
          <w:lang w:eastAsia="en-GB"/>
        </w:rPr>
        <w:t>-AMBR, SMF-Associated external parameters.</w:t>
      </w:r>
    </w:p>
    <w:p w14:paraId="158CF0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IP Index or Static IP address/prefix may be included in the subscription data if the UE has subscribed to it.</w:t>
      </w:r>
    </w:p>
    <w:p w14:paraId="5AF745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checks the validity of the UE request: it checks:</w:t>
      </w:r>
    </w:p>
    <w:p w14:paraId="5B4062D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Whether the UE request is compliant with the user subscription and with local policies;</w:t>
      </w:r>
    </w:p>
    <w:p w14:paraId="501DCF6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en-GB"/>
        </w:rPr>
        <w:t>-</w:t>
      </w:r>
      <w:r w:rsidRPr="009C3F2F">
        <w:rPr>
          <w:lang w:eastAsia="en-GB"/>
        </w:rPr>
        <w:tab/>
        <w:t>(</w:t>
      </w:r>
      <w:r w:rsidRPr="009C3F2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AAFD8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 xml:space="preserve">The SMF determines whether the PDU Session requires redundancy and the SMF determines the RSN as described in clause 5.33.2.1 </w:t>
      </w:r>
      <w:r w:rsidRPr="009C3F2F">
        <w:rPr>
          <w:lang w:eastAsia="en-GB"/>
        </w:rPr>
        <w:t>of</w:t>
      </w:r>
      <w:r w:rsidRPr="009C3F2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CC42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r>
      <w:r w:rsidRPr="009C3F2F">
        <w:rPr>
          <w:lang w:eastAsia="en-GB"/>
        </w:rPr>
        <w:t>If the UE request is considered as not valid, the SMF decides to not accept to establish the PDU Session.</w:t>
      </w:r>
    </w:p>
    <w:p w14:paraId="7B225C16"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033A6A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 Disaster Roaming service, the UDM provides the Session Management Subscription data to the SMF based on the local policy and/or the local configuration as specified in clause 5.40.4 of TS 23.501 [2].</w:t>
      </w:r>
    </w:p>
    <w:p w14:paraId="088D862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an S-NSSAI subject to NSAC and if LBO applies, the SMF in supporting VPLMN stores the applicable NSAC admission mode.</w:t>
      </w:r>
    </w:p>
    <w:p w14:paraId="38612BA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5.</w:t>
      </w:r>
      <w:r w:rsidRPr="009C3F2F">
        <w:rPr>
          <w:lang w:eastAsia="zh-CN"/>
        </w:rPr>
        <w:tab/>
        <w:t xml:space="preserve">From SMF to AMF: Either Nsmf_PDUSession_CreateSMContext Response (Cause, SM Context ID or </w:t>
      </w:r>
      <w:r w:rsidRPr="009C3F2F">
        <w:rPr>
          <w:lang w:eastAsia="en-GB"/>
        </w:rPr>
        <w:t>N1 SM container (PDU Session Reject (Cause))</w:t>
      </w:r>
      <w:r w:rsidRPr="009C3F2F">
        <w:rPr>
          <w:lang w:eastAsia="zh-CN"/>
        </w:rPr>
        <w:t>) or an Nsmf_PDUSession_UpdateSMContext Response depending on the request received in step 3.</w:t>
      </w:r>
    </w:p>
    <w:p w14:paraId="02D4DE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B77A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8F232C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lastRenderedPageBreak/>
        <w:t>NOTE 4:</w:t>
      </w:r>
      <w:r w:rsidRPr="009C3F2F">
        <w:rPr>
          <w:lang w:eastAsia="en-GB"/>
        </w:rPr>
        <w:tab/>
        <w:t>The SMF can e.g. be configured to reject a PDU Session if the UE Integrity Protection Maximum Data Rate has a very low value, if the services provided by the DN would require higher bitrates.</w:t>
      </w:r>
    </w:p>
    <w:p w14:paraId="7E92324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the SMF decides to not accept to establish a PDU Session, the SMF rejects the UE request via NAS SM signalling including a relevant SM rejection cause by responding to the AMF with Nsmf_PDUSession_CreateSM</w:t>
      </w:r>
      <w:r w:rsidRPr="009C3F2F">
        <w:rPr>
          <w:lang w:eastAsia="zh-CN"/>
        </w:rPr>
        <w:t>Context</w:t>
      </w:r>
      <w:r w:rsidRPr="009C3F2F">
        <w:rPr>
          <w:lang w:eastAsia="en-GB"/>
        </w:rPr>
        <w:t xml:space="preserve"> Response. The SMF also indicates to the AMF that the PDU Session ID is to be considered as released, the SMF proceeds to step 20 and the PDU Session Establishment procedure is stopped.</w:t>
      </w:r>
    </w:p>
    <w:p w14:paraId="499F22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Optional Secondary authentication/authorization.</w:t>
      </w:r>
    </w:p>
    <w:p w14:paraId="790928C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the SMF does not perform secondary authentication/authorization.</w:t>
      </w:r>
    </w:p>
    <w:p w14:paraId="6F6DAE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 or "Existing Emergency PDU Session", the SMF shall not perform secondary authentication\authorization.</w:t>
      </w:r>
    </w:p>
    <w:p w14:paraId="5DD354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5DA6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 xml:space="preserve">If dynamic PCC is to be used for the PDU Session, the SMF performs PCF selection as described in clause 6.3.7.1 of TS 23.501 [2]. </w:t>
      </w:r>
      <w:r w:rsidRPr="009C3F2F">
        <w:rPr>
          <w:lang w:eastAsia="zh-CN"/>
        </w:rPr>
        <w:t>If t</w:t>
      </w:r>
      <w:r w:rsidRPr="009C3F2F">
        <w:rPr>
          <w:lang w:eastAsia="en-GB"/>
        </w:rPr>
        <w:t>he Request Type indicates "Existing PDU Session" or "Existing Emergency PDU Session", the SMF shall use the PCF already selected for the PDU Session.</w:t>
      </w:r>
    </w:p>
    <w:p w14:paraId="16BA8AC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Otherwise, the SMF may apply local policy.</w:t>
      </w:r>
    </w:p>
    <w:p w14:paraId="0D6B429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C3F2F">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C3F2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6E5B70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5AC49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92AD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based on the Emergency DNN, sets the ARP of the PCC rules to a value that is reserved for Emergency services as described in TS 23.503 [20].</w:t>
      </w:r>
    </w:p>
    <w:p w14:paraId="4F11A1E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The purpose of step 7 is to receive PCC rules before selecting UPF. If PCC rules are not needed as input for UPF selection, step 7 can be</w:t>
      </w:r>
      <w:r w:rsidRPr="009C3F2F">
        <w:rPr>
          <w:rFonts w:eastAsia="Malgun Gothic"/>
          <w:lang w:eastAsia="en-GB"/>
        </w:rPr>
        <w:t xml:space="preserve"> </w:t>
      </w:r>
      <w:r w:rsidRPr="009C3F2F">
        <w:rPr>
          <w:lang w:eastAsia="en-GB"/>
        </w:rPr>
        <w:t>performed after step 8.</w:t>
      </w:r>
    </w:p>
    <w:p w14:paraId="727BE71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65D39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 xml:space="preserve">If the Request Type in step 3 indicates "Initial request", the SMF selects an SSC mode for the PDU Session as described in clause 5.6.9.3 of TS 23.501 [2]. The SMF also selects </w:t>
      </w:r>
      <w:r w:rsidRPr="009C3F2F">
        <w:rPr>
          <w:rFonts w:eastAsia="SimSun"/>
          <w:lang w:eastAsia="zh-CN"/>
        </w:rPr>
        <w:t>one or more</w:t>
      </w:r>
      <w:r w:rsidRPr="009C3F2F" w:rsidDel="006778D3">
        <w:rPr>
          <w:lang w:eastAsia="en-GB"/>
        </w:rPr>
        <w:t xml:space="preserve"> </w:t>
      </w:r>
      <w:r w:rsidRPr="009C3F2F">
        <w:rPr>
          <w:lang w:eastAsia="en-GB"/>
        </w:rPr>
        <w:t xml:space="preserve">UPFs as needed as described in clause 6.3.3 of TS 23.501 [2]. In the case of PDU Session Type IPv4 or IPv6 or IPv4v6, the SMF allocates an IP </w:t>
      </w:r>
      <w:r w:rsidRPr="009C3F2F">
        <w:rPr>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17746C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indicated Control Plane CIoT 5GS Optimisation in step 3 for this PDU session, then,</w:t>
      </w:r>
    </w:p>
    <w:p w14:paraId="27E2E98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w:t>
      </w:r>
      <w:r w:rsidRPr="009C3F2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724CF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2)</w:t>
      </w:r>
      <w:r w:rsidRPr="009C3F2F">
        <w:rPr>
          <w:lang w:eastAsia="en-GB"/>
        </w:rPr>
        <w:tab/>
        <w:t>For other PDU Session Types, the SMF will perform UPF selection to select a UPF as the anchor of this PDU Session.</w:t>
      </w:r>
    </w:p>
    <w:p w14:paraId="6A4AB8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is "Existing PDU Session", the SMF maintains the same IP address/prefix that has already been allocated to the UE in the source network.</w:t>
      </w:r>
    </w:p>
    <w:p w14:paraId="4F95FA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47BE53F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The SMF may decide to trigger e.g. new intermediate UPF insertion or allocation of a new UPF as described in step 5 in clause 4.2.3.2.</w:t>
      </w:r>
    </w:p>
    <w:p w14:paraId="6BA880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the SMF selects the UPF as described in clause 5.16.4 of TS 23.501 [2] and selects SSC mode 1.</w:t>
      </w:r>
    </w:p>
    <w:p w14:paraId="3A4B11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UPF (e.g. based on requested DNN/S-NSSAI) that supports NW-TT functionality.</w:t>
      </w:r>
    </w:p>
    <w:p w14:paraId="6CE46D1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PSA UPF that supports PDU Set identification and marking for a QoS flow with PDU Set based handling capability.</w:t>
      </w:r>
    </w:p>
    <w:p w14:paraId="123A510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42E6E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7:</w:t>
      </w:r>
      <w:r w:rsidRPr="009C3F2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3BA0638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176D2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provide updated policies to the SMF. The PCF may provide policy information defined in clause 5.2.5.4 (and in TS 23.503 [20]) to SMF.</w:t>
      </w:r>
    </w:p>
    <w:p w14:paraId="04C2C6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make policy control decisions based on the awareness of URSP rule enforcement, as described in clause 6.1.1.5 in TS 23.503 [20].</w:t>
      </w:r>
    </w:p>
    <w:p w14:paraId="3F55A1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If Request Type indicates "initial request", the SMF initiates an N4 Session Establishment procedure with the selected UPF(s), otherwise it initiates an N4 Session Modification procedure with the selected UPF(s):</w:t>
      </w:r>
    </w:p>
    <w:p w14:paraId="531DAE3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10a.</w:t>
      </w:r>
      <w:r w:rsidRPr="009C3F2F">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9C3F2F">
        <w:rPr>
          <w:lang w:eastAsia="en-GB"/>
        </w:rP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4B0ED2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28729C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65B19C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FF9AB23"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68272A2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1888B68"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E58F6F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6062D1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selected PSA UPF supports Nupf_EventExposure service, the SMF should include DNN and S-NSSAI in the N4 Session Establishment procedure.</w:t>
      </w:r>
    </w:p>
    <w:p w14:paraId="55FC34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If SMF does not provide DNN and S-NSSAI to UPF it could result in rejections for the Nupf_EventExposure_Subscribe service operations, unless UPF is configured with a DNN and S-NSSAI for a specific IP address range.</w:t>
      </w:r>
    </w:p>
    <w:p w14:paraId="4779E33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10b.</w:t>
      </w:r>
      <w:r w:rsidRPr="009C3F2F">
        <w:rPr>
          <w:lang w:eastAsia="en-GB"/>
        </w:rPr>
        <w:tab/>
        <w:t>The UPF acknowledges by sending an N4 Session Establishment/Modification Response.</w:t>
      </w:r>
    </w:p>
    <w:p w14:paraId="2A0E797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856A4D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7EFDD6E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multiple UPFs are selected for the PDU Session, the SMF initiate N4 Session Establishment/Modification procedure with each UPF of the PDU Session in this step.</w:t>
      </w:r>
    </w:p>
    <w:p w14:paraId="6B2ACB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10:</w:t>
      </w:r>
      <w:r w:rsidRPr="009C3F2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3DDA20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89EC9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SMF to AMF: Namf_Communication_N1N2MessageTransfer</w:t>
      </w:r>
      <w:r w:rsidRPr="009C3F2F" w:rsidDel="000C217E">
        <w:rPr>
          <w:lang w:eastAsia="en-GB"/>
        </w:rPr>
        <w:t xml:space="preserve"> </w:t>
      </w:r>
      <w:r w:rsidRPr="009C3F2F">
        <w:rPr>
          <w:lang w:eastAsia="en-GB"/>
        </w:rPr>
        <w:t>(PDU Session ID, N2 SM information (PDU Session ID, QFI(s), QoS Profile(s), CN Tunnel Info,</w:t>
      </w:r>
      <w:r w:rsidRPr="009C3F2F">
        <w:rPr>
          <w:lang w:eastAsia="zh-CN"/>
        </w:rPr>
        <w:t xml:space="preserve"> </w:t>
      </w:r>
      <w:r w:rsidRPr="009C3F2F">
        <w:rPr>
          <w:lang w:eastAsia="en-GB"/>
        </w:rPr>
        <w:t>S-NSSAI from the Allowed NSSAI or Partially Allowed NSSAI</w:t>
      </w:r>
      <w:r w:rsidRPr="009C3F2F">
        <w:rPr>
          <w:lang w:eastAsia="zh-CN"/>
        </w:rPr>
        <w:t>, Session</w:t>
      </w:r>
      <w:r w:rsidRPr="009C3F2F">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C3F2F">
        <w:rPr>
          <w:lang w:eastAsia="zh-CN"/>
        </w:rPr>
        <w:t xml:space="preserve">, S-NSSAI(s), UE Requested DNN, allocated </w:t>
      </w:r>
      <w:r w:rsidRPr="009C3F2F">
        <w:rPr>
          <w:lang w:eastAsia="ko-KR"/>
        </w:rPr>
        <w:t>IPv4 address</w:t>
      </w:r>
      <w:r w:rsidRPr="009C3F2F">
        <w:rPr>
          <w:lang w:eastAsia="zh-CN"/>
        </w:rPr>
        <w:t>, interface identifier, Session</w:t>
      </w:r>
      <w:r w:rsidRPr="009C3F2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C3F2F">
        <w:rPr>
          <w:rFonts w:eastAsia="SimSun"/>
          <w:lang w:eastAsia="zh-CN"/>
        </w:rPr>
        <w:t>If multiple UPFs are used for the PDU Session, the CN Tunnel Info contains tunnel information related with the UPFs that terminate N3.</w:t>
      </w:r>
    </w:p>
    <w:p w14:paraId="0E92F8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753E9A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N2 SM information carries information that the AMF shall forward to the (R)AN which includes:</w:t>
      </w:r>
    </w:p>
    <w:p w14:paraId="293719B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1E1380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82E214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PDU Session ID may be used by AN signalling with the UE to indicate to the UE the association between (R)AN resources and a PDU Session for the UE.</w:t>
      </w:r>
    </w:p>
    <w:p w14:paraId="1CBF935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C84FFEB"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User Plane Security Enforcement information is determined by the SMF as described in clause 5.10.3 of TS 23.501 [2].</w:t>
      </w:r>
    </w:p>
    <w:p w14:paraId="155ACFD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7E4FD9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w:t>
      </w:r>
      <w:r w:rsidRPr="009C3F2F">
        <w:rPr>
          <w:lang w:eastAsia="en-GB"/>
        </w:rPr>
        <w:tab/>
        <w:t>The use of the RSN parameter and the PDU Session Pair ID by NG-RAN are described in clause 5.33.2.1 of TS 23.501 [2].</w:t>
      </w:r>
    </w:p>
    <w:p w14:paraId="06E08AE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each QoS Flow, the SMF may at most request one of the following to the NG-RAN:</w:t>
      </w:r>
    </w:p>
    <w:p w14:paraId="6F3E8B79" w14:textId="77777777"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ECN marking for L4S at NG-RAN in the case of ECN marking for L4S in RAN as described in clause 5.37.3 of TS 23.501 [2]; or</w:t>
      </w:r>
    </w:p>
    <w:p w14:paraId="4D7997F1" w14:textId="77777777"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Congestion information monitoring as described in clauses 5.45.3 and 5.37.4 of TS 23.501 [2]; or</w:t>
      </w:r>
    </w:p>
    <w:p w14:paraId="4CC6E379" w14:textId="77777777" w:rsidR="009C3F2F" w:rsidRDefault="009C3F2F" w:rsidP="009C3F2F">
      <w:pPr>
        <w:overflowPunct w:val="0"/>
        <w:autoSpaceDE w:val="0"/>
        <w:autoSpaceDN w:val="0"/>
        <w:adjustRightInd w:val="0"/>
        <w:ind w:left="1135" w:hanging="284"/>
        <w:textAlignment w:val="baseline"/>
        <w:rPr>
          <w:ins w:id="37" w:author="Russell, Paul " w:date="2024-09-24T10:23:00Z" w16du:dateUtc="2024-09-24T14:23:00Z"/>
          <w:lang w:eastAsia="en-GB"/>
        </w:rPr>
      </w:pPr>
      <w:r w:rsidRPr="009C3F2F">
        <w:rPr>
          <w:lang w:eastAsia="en-GB"/>
        </w:rPr>
        <w:t>-</w:t>
      </w:r>
      <w:r w:rsidRPr="009C3F2F">
        <w:rPr>
          <w:lang w:eastAsia="en-GB"/>
        </w:rPr>
        <w:tab/>
        <w:t>provide information for ECN marking for L4S at UPF in the case of ECN marking for L4S by PSA UPF as described in clause 5.37.3 of TS 23.501 [2].</w:t>
      </w:r>
    </w:p>
    <w:p w14:paraId="17953F1F" w14:textId="5168E9CD" w:rsidR="00C21596" w:rsidRDefault="00C21596" w:rsidP="00C21596">
      <w:pPr>
        <w:overflowPunct w:val="0"/>
        <w:autoSpaceDE w:val="0"/>
        <w:autoSpaceDN w:val="0"/>
        <w:adjustRightInd w:val="0"/>
        <w:ind w:left="568" w:hanging="1"/>
        <w:textAlignment w:val="baseline"/>
        <w:rPr>
          <w:ins w:id="38" w:author="Russell, Paul " w:date="2024-09-24T10:23:00Z" w16du:dateUtc="2024-09-24T14:23:00Z"/>
          <w:lang w:eastAsia="en-GB"/>
        </w:rPr>
      </w:pPr>
      <w:ins w:id="39" w:author="Russell, Paul " w:date="2024-09-24T10:23:00Z" w16du:dateUtc="2024-09-24T14:23:00Z">
        <w:r w:rsidRPr="00710449">
          <w:rPr>
            <w:lang w:eastAsia="en-GB"/>
          </w:rPr>
          <w:t>-</w:t>
        </w:r>
        <w:r w:rsidRPr="00710449">
          <w:rPr>
            <w:lang w:eastAsia="en-GB"/>
          </w:rPr>
          <w:tab/>
        </w:r>
        <w:r>
          <w:rPr>
            <w:lang w:eastAsia="en-GB"/>
          </w:rPr>
          <w:t>In case of non-3GPP access, where the 5G-AN corresponds to an N3IWF or TNGF:</w:t>
        </w:r>
      </w:ins>
    </w:p>
    <w:p w14:paraId="53A3433B" w14:textId="0D7FDAAB" w:rsidR="00C21596" w:rsidRPr="00710449" w:rsidRDefault="00C21596" w:rsidP="00C21596">
      <w:pPr>
        <w:overflowPunct w:val="0"/>
        <w:autoSpaceDE w:val="0"/>
        <w:autoSpaceDN w:val="0"/>
        <w:adjustRightInd w:val="0"/>
        <w:ind w:left="568" w:firstLine="283"/>
        <w:textAlignment w:val="baseline"/>
        <w:rPr>
          <w:ins w:id="40" w:author="Russell, Paul " w:date="2024-09-24T10:23:00Z" w16du:dateUtc="2024-09-24T14:23:00Z"/>
          <w:lang w:eastAsia="en-GB"/>
        </w:rPr>
      </w:pPr>
      <w:ins w:id="41" w:author="Russell, Paul " w:date="2024-09-24T10:23:00Z" w16du:dateUtc="2024-09-24T14:23: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2354D287" w14:textId="4495BA4B" w:rsidR="00C21596" w:rsidRPr="009C3F2F" w:rsidRDefault="00C21596" w:rsidP="00C21596">
      <w:pPr>
        <w:overflowPunct w:val="0"/>
        <w:autoSpaceDE w:val="0"/>
        <w:autoSpaceDN w:val="0"/>
        <w:adjustRightInd w:val="0"/>
        <w:ind w:left="851" w:hanging="284"/>
        <w:textAlignment w:val="baseline"/>
        <w:rPr>
          <w:lang w:eastAsia="en-GB"/>
        </w:rPr>
      </w:pPr>
      <w:ins w:id="42" w:author="Russell, Paul " w:date="2024-09-24T10:23:00Z" w16du:dateUtc="2024-09-24T14:23:00Z">
        <w:r w:rsidRPr="00710449">
          <w:rPr>
            <w:lang w:eastAsia="en-GB"/>
          </w:rPr>
          <w:tab/>
        </w:r>
        <w:r>
          <w:rPr>
            <w:lang w:eastAsia="en-GB"/>
          </w:rPr>
          <w:tab/>
        </w:r>
        <w:r>
          <w:rPr>
            <w:lang w:eastAsia="en-GB"/>
          </w:rPr>
          <w:tab/>
        </w:r>
        <w:r w:rsidRPr="00710449">
          <w:rPr>
            <w:lang w:eastAsia="en-GB"/>
          </w:rPr>
          <w:t>-</w:t>
        </w:r>
        <w:r w:rsidRPr="00710449">
          <w:rPr>
            <w:lang w:eastAsia="en-GB"/>
          </w:rPr>
          <w:tab/>
          <w:t xml:space="preserve">ECN marking for L4S at </w:t>
        </w:r>
        <w:r>
          <w:rPr>
            <w:lang w:eastAsia="en-GB"/>
          </w:rPr>
          <w:t>N3IWF or TNGF</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05117A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A95E07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2D0E5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PDU Session being established was requested to be an always-on PDU Session, the </w:t>
      </w:r>
      <w:r w:rsidRPr="009C3F2F">
        <w:rPr>
          <w:lang w:eastAsia="en-GB"/>
        </w:rPr>
        <w:t xml:space="preserve">SMF shall </w:t>
      </w:r>
      <w:r w:rsidRPr="009C3F2F">
        <w:rPr>
          <w:lang w:eastAsia="zh-CN"/>
        </w:rPr>
        <w:t>indicate whether the request is accepted by including an</w:t>
      </w:r>
      <w:r w:rsidRPr="009C3F2F">
        <w:rPr>
          <w:lang w:eastAsia="en-GB"/>
        </w:rPr>
        <w:t xml:space="preserve"> Always-on PDU Session Granted indication in the PDU Session Establishment Accept message</w:t>
      </w:r>
      <w:r w:rsidRPr="009C3F2F">
        <w:rPr>
          <w:lang w:eastAsia="zh-CN"/>
        </w:rPr>
        <w:t>.</w:t>
      </w:r>
      <w:r w:rsidRPr="009C3F2F">
        <w:rPr>
          <w:lang w:eastAsia="en-GB"/>
        </w:rPr>
        <w:t xml:space="preserve"> </w:t>
      </w:r>
      <w:r w:rsidRPr="009C3F2F">
        <w:rPr>
          <w:lang w:eastAsia="zh-CN"/>
        </w:rPr>
        <w:t>If the PDU Session being established was not requested to be an always-on PDU Session</w:t>
      </w:r>
      <w:r w:rsidRPr="009C3F2F" w:rsidDel="008A69CE">
        <w:rPr>
          <w:lang w:eastAsia="zh-CN"/>
        </w:rPr>
        <w:t xml:space="preserve"> </w:t>
      </w:r>
      <w:r w:rsidRPr="009C3F2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30C1E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sidRPr="009C3F2F">
        <w:rPr>
          <w:lang w:eastAsia="zh-CN"/>
        </w:rPr>
        <w:lastRenderedPageBreak/>
        <w:t>Control parameters in the PDU Session Establishment Accept message. The UE shall store and use Serving PLMN Rate Control parameters as the maximum allowed limit of uplink control plane user data.</w:t>
      </w:r>
    </w:p>
    <w:p w14:paraId="52F9C24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29DF73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224E1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C1A1F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2C8B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4FFC7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Namf_Communication_N1N2MessageTransfer contains the PDU Session ID allowing the AMF to know which access towards the UE to use.</w:t>
      </w:r>
    </w:p>
    <w:p w14:paraId="439193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E31A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S-NSSAI and DNN for PIN, the SMF may provide the UE with per QoS-flow Non-3GPP QoS Assistance Information in the N1 SM container as specified in clause 5.44.3.3 of TS 23.501 [2].</w:t>
      </w:r>
    </w:p>
    <w:p w14:paraId="1D749D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DC11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sends the NAS message containing PDU Session ID and PDU Session Establishment Accept targeted to the UE and the N2 SM information received from the SMF within the N2 PDU Session Request to the (R)AN.</w:t>
      </w:r>
    </w:p>
    <w:p w14:paraId="14F0B1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derived CN assisted RAN parameters tuning are stored for the activated PDU Session(s), the AMF may derive updated CN assisted RAN parameters tuning and provide them the (R)AN.</w:t>
      </w:r>
    </w:p>
    <w:p w14:paraId="70DF5F9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46261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53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D234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B45EA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MICO mode is active and the NAS message Request Type in step 1 indicated "Emergency Request", then the UE and the AMF shall locally deactivate MICO mode.</w:t>
      </w:r>
    </w:p>
    <w:p w14:paraId="344302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is not included in the step 11, then the following steps 14 to 16b and step 17 are omitted.</w:t>
      </w:r>
    </w:p>
    <w:p w14:paraId="09D230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F93ED83" w14:textId="42B3FF4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w:t>
      </w:r>
      <w:ins w:id="43" w:author="Russell, Paul " w:date="2024-09-24T10:24:00Z" w16du:dateUtc="2024-09-24T14:24:00Z">
        <w:r w:rsidR="00C21596">
          <w:rPr>
            <w:lang w:eastAsia="en-GB"/>
          </w:rPr>
          <w:t>, ECN marking for L4S at N3IWF or TNGF</w:t>
        </w:r>
      </w:ins>
      <w:r w:rsidRPr="009C3F2F">
        <w:rPr>
          <w:lang w:eastAsia="en-GB"/>
        </w:rPr>
        <w:t>), PDU Set Based Handling Support Indication)).</w:t>
      </w:r>
    </w:p>
    <w:p w14:paraId="490B97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AN Tunnel Info corresponds to the Access Network address of the N3 tunnel corresponding to the PDU Session.</w:t>
      </w:r>
    </w:p>
    <w:p w14:paraId="5CCE4B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13A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BD7B1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2771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13EEC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NG-RAN includes the PDU Set Based Handling Support Indication in N2 SM information as defined in clause 5.37.5.3 of TS 23.501 [2].</w:t>
      </w:r>
    </w:p>
    <w:p w14:paraId="75FB41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15.</w:t>
      </w:r>
      <w:r w:rsidRPr="009C3F2F">
        <w:rPr>
          <w:lang w:eastAsia="en-GB"/>
        </w:rPr>
        <w:tab/>
        <w:t>AMF to SMF: Nsmf_PDUSession_UpdateSMContext Request</w:t>
      </w:r>
      <w:r w:rsidRPr="009C3F2F" w:rsidDel="00DC2DF1">
        <w:rPr>
          <w:lang w:eastAsia="en-GB"/>
        </w:rPr>
        <w:t xml:space="preserve"> </w:t>
      </w:r>
      <w:r w:rsidRPr="009C3F2F">
        <w:rPr>
          <w:lang w:eastAsia="en-GB"/>
        </w:rPr>
        <w:t>(SM Context ID, N2 SM information, Request Type).</w:t>
      </w:r>
    </w:p>
    <w:p w14:paraId="431AFF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forwards the N2 SM information received from (R)AN to the SMF.</w:t>
      </w:r>
    </w:p>
    <w:p w14:paraId="7DC0E7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list of rejected QFI(s) is included in N2 SM information, the SMF shall release the rejected QFI(s) associated QoS profiles.</w:t>
      </w:r>
    </w:p>
    <w:p w14:paraId="6C6C62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4FB14B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55C78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a TL-Container with a get-response as described in clause 5.28a.2 of TS 23.501 [2], the SMF/CUC stores the information provided in the get-response.</w:t>
      </w:r>
    </w:p>
    <w:p w14:paraId="18D38D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16a.</w:t>
      </w:r>
      <w:r w:rsidRPr="009C3F2F">
        <w:rPr>
          <w:lang w:eastAsia="en-GB"/>
        </w:rPr>
        <w:tab/>
        <w:t xml:space="preserve">The SMF initiates an N4 Session Modification procedure with the UPF. The SMF provides AN Tunnel Info </w:t>
      </w:r>
      <w:r w:rsidRPr="009C3F2F">
        <w:rPr>
          <w:rFonts w:eastAsia="SimSun"/>
          <w:lang w:eastAsia="zh-CN"/>
        </w:rPr>
        <w:t xml:space="preserve">to the UPF </w:t>
      </w:r>
      <w:r w:rsidRPr="009C3F2F">
        <w:rPr>
          <w:lang w:eastAsia="zh-CN"/>
        </w:rPr>
        <w:t>as well as the corresponding forwarding rules.</w:t>
      </w:r>
    </w:p>
    <w:p w14:paraId="06F03D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SMF decides to perform redundant transmission for one or more QoS Flows of the PDU, the SMF also indicates the UPF to perform packet duplication for the QoS Flow(s) in downlink direction by forwarding rules.</w:t>
      </w:r>
    </w:p>
    <w:p w14:paraId="497B2FC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5E3B6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SMF configures PSA UPF to perform PDU Set information marking for the QoS flow as defined in clause 5.37.5.3 of TS 23.501 [2].</w:t>
      </w:r>
    </w:p>
    <w:p w14:paraId="5BCB56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zh-CN"/>
        </w:rPr>
        <w:t> 11</w:t>
      </w:r>
      <w:r w:rsidRPr="009C3F2F">
        <w:rPr>
          <w:lang w:eastAsia="en-GB"/>
        </w:rPr>
        <w:t>:</w:t>
      </w:r>
      <w:r w:rsidRPr="009C3F2F">
        <w:rPr>
          <w:lang w:eastAsia="en-GB"/>
        </w:rPr>
        <w:tab/>
        <w:t>If the PDU Session Establishment Request was due to mobility between 3GPP and non-3GPP access or mobility from EPC, the downlink data path is switched towards the target access in this step.</w:t>
      </w:r>
    </w:p>
    <w:p w14:paraId="22C547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16b.</w:t>
      </w:r>
      <w:r w:rsidRPr="009C3F2F">
        <w:rPr>
          <w:lang w:eastAsia="en-GB"/>
        </w:rPr>
        <w:tab/>
        <w:t>The UPF provides an N4 Session Modification Response to the SMF.</w:t>
      </w:r>
    </w:p>
    <w:p w14:paraId="055119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multiple UPFs are used in the PDU Session, the UPF in step 16 refers to the UPF terminating N3.</w:t>
      </w:r>
    </w:p>
    <w:p w14:paraId="135A8FF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UPF delivers any down-link packets to the UE that may have been buffered for this PDU Session.</w:t>
      </w:r>
    </w:p>
    <w:p w14:paraId="145134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16c.</w:t>
      </w:r>
      <w:r w:rsidRPr="009C3F2F">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A57B01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w:t>
      </w:r>
    </w:p>
    <w:p w14:paraId="610B7F4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11DC8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For an unauthenticated UE or a roaming UE, the SMF shall not register in the UDM for a given PDU Session.</w:t>
      </w:r>
    </w:p>
    <w:p w14:paraId="3E91EE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17.</w:t>
      </w:r>
      <w:r w:rsidRPr="009C3F2F">
        <w:rPr>
          <w:lang w:eastAsia="en-GB"/>
        </w:rPr>
        <w:tab/>
        <w:t>SMF to AMF: Nsmf_PDUSession_UpdateSMContext Response</w:t>
      </w:r>
      <w:r w:rsidRPr="009C3F2F" w:rsidDel="00D60002">
        <w:rPr>
          <w:lang w:eastAsia="en-GB"/>
        </w:rPr>
        <w:t xml:space="preserve"> </w:t>
      </w:r>
      <w:r w:rsidRPr="009C3F2F">
        <w:rPr>
          <w:lang w:eastAsia="en-GB"/>
        </w:rPr>
        <w:t>(Cause).</w:t>
      </w:r>
    </w:p>
    <w:p w14:paraId="7F6EDE0D" w14:textId="77777777" w:rsidR="009C3F2F" w:rsidRPr="009C3F2F" w:rsidRDefault="009C3F2F" w:rsidP="009C3F2F">
      <w:pPr>
        <w:overflowPunct w:val="0"/>
        <w:autoSpaceDE w:val="0"/>
        <w:autoSpaceDN w:val="0"/>
        <w:adjustRightInd w:val="0"/>
        <w:ind w:left="568" w:hanging="284"/>
        <w:textAlignment w:val="baseline"/>
        <w:rPr>
          <w:rFonts w:eastAsia="Malgun Gothic"/>
          <w:iCs/>
          <w:lang w:eastAsia="en-GB"/>
        </w:rPr>
      </w:pPr>
      <w:r w:rsidRPr="009C3F2F">
        <w:rPr>
          <w:lang w:eastAsia="en-GB"/>
        </w:rPr>
        <w:tab/>
        <w:t xml:space="preserve">The SMF may subscribe to the </w:t>
      </w:r>
      <w:r w:rsidRPr="009C3F2F">
        <w:rPr>
          <w:lang w:eastAsia="zh-CN"/>
        </w:rPr>
        <w:t xml:space="preserve">UE mobility event notification from the AMF (e.g. location reporting, UE moving into or out of Area Of Interest), </w:t>
      </w:r>
      <w:r w:rsidRPr="009C3F2F">
        <w:rPr>
          <w:lang w:eastAsia="en-GB"/>
        </w:rPr>
        <w:t xml:space="preserve">after this step by invoking </w:t>
      </w:r>
      <w:r w:rsidRPr="009C3F2F">
        <w:rPr>
          <w:lang w:eastAsia="zh-CN"/>
        </w:rPr>
        <w:t>Namf_EventExposure_Subscribe service operation</w:t>
      </w:r>
      <w:r w:rsidRPr="009C3F2F">
        <w:rPr>
          <w:lang w:eastAsia="en-GB"/>
        </w:rPr>
        <w:t xml:space="preserve"> as specified in clause 5.2.2.3.2. For LADN, </w:t>
      </w:r>
      <w:r w:rsidRPr="009C3F2F">
        <w:rPr>
          <w:rFonts w:eastAsia="Malgun Gothic"/>
          <w:lang w:eastAsia="zh-CN"/>
        </w:rPr>
        <w:t xml:space="preserve">the </w:t>
      </w:r>
      <w:r w:rsidRPr="009C3F2F">
        <w:rPr>
          <w:rFonts w:eastAsia="Malgun Gothic"/>
          <w:lang w:eastAsia="en-GB"/>
        </w:rPr>
        <w:t xml:space="preserve">SMF subscribes to the UE moving into or out of LADN service area event </w:t>
      </w:r>
      <w:r w:rsidRPr="009C3F2F">
        <w:rPr>
          <w:rFonts w:eastAsia="Malgun Gothic"/>
          <w:iCs/>
          <w:lang w:eastAsia="en-GB"/>
        </w:rPr>
        <w:t>notification by providing the LADN DNN as an indicator for the Area Of Interest (see clause 5.6.5 and 5.6.11 of TS 23.501 [2]).</w:t>
      </w:r>
    </w:p>
    <w:p w14:paraId="5B4984C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E7750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26013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AMF forwards relevant events subscribed by</w:t>
      </w:r>
      <w:r w:rsidRPr="009C3F2F" w:rsidDel="007C6B31">
        <w:rPr>
          <w:lang w:eastAsia="en-GB"/>
        </w:rPr>
        <w:t xml:space="preserve"> </w:t>
      </w:r>
      <w:r w:rsidRPr="009C3F2F">
        <w:rPr>
          <w:lang w:eastAsia="en-GB"/>
        </w:rPr>
        <w:t>the SMF.</w:t>
      </w:r>
    </w:p>
    <w:p w14:paraId="2AC9ED7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those scenarios where the PCFs serving the AMF and the SMF are different, the SMF informs the AMF of the NWDAF ID(s) used for UE related Analytics and corresponding Analytics ID(s).</w:t>
      </w:r>
    </w:p>
    <w:p w14:paraId="1FA7D55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18.</w:t>
      </w:r>
      <w:r w:rsidRPr="009C3F2F">
        <w:rPr>
          <w:lang w:eastAsia="en-GB"/>
        </w:rPr>
        <w:tab/>
        <w:t>[Conditional] SMF to AMF: Nsmf_PDUSession_SMContextStatusNotify (Release)</w:t>
      </w:r>
    </w:p>
    <w:p w14:paraId="04AFF5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D6323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F5BA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19.</w:t>
      </w:r>
      <w:r w:rsidRPr="009C3F2F">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A42CBC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20.</w:t>
      </w:r>
      <w:r w:rsidRPr="009C3F2F">
        <w:rPr>
          <w:lang w:eastAsia="ko-KR"/>
        </w:rPr>
        <w:tab/>
        <w:t>When the trigger for 5GS Bridge/Router information available is armed, then the SMF may initiate the SM Policy Association Modification as described in clause 4.16.5.1.</w:t>
      </w:r>
    </w:p>
    <w:p w14:paraId="7F9087F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6BD773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D94048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27F613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21.</w:t>
      </w:r>
      <w:r w:rsidRPr="009C3F2F">
        <w:rPr>
          <w:lang w:eastAsia="ko-KR"/>
        </w:rPr>
        <w:tab/>
        <w:t>If the PDU Session establishment failed after step 4, the SMF shall perform the following:</w:t>
      </w:r>
    </w:p>
    <w:p w14:paraId="6BC0C26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64BFF4B"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Third</w:t>
      </w:r>
      <w:r w:rsidRPr="0015597A">
        <w:rPr>
          <w:rFonts w:ascii="Arial" w:eastAsiaTheme="minorEastAsia" w:hAnsi="Arial" w:cs="Arial"/>
          <w:color w:val="FF0000"/>
          <w:sz w:val="28"/>
          <w:szCs w:val="28"/>
          <w:lang w:val="en-US"/>
        </w:rPr>
        <w:t xml:space="preserve"> change * * * *</w:t>
      </w:r>
    </w:p>
    <w:p w14:paraId="579CAACD"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4" w:name="_Toc178071433"/>
      <w:bookmarkEnd w:id="28"/>
      <w:bookmarkEnd w:id="29"/>
      <w:bookmarkEnd w:id="30"/>
      <w:bookmarkEnd w:id="31"/>
      <w:bookmarkEnd w:id="32"/>
      <w:bookmarkEnd w:id="33"/>
      <w:bookmarkEnd w:id="34"/>
      <w:r w:rsidRPr="009C3F2F">
        <w:rPr>
          <w:rFonts w:ascii="Arial" w:hAnsi="Arial"/>
          <w:sz w:val="24"/>
          <w:lang w:eastAsia="ko-KR"/>
        </w:rPr>
        <w:t>4.3.3.2</w:t>
      </w:r>
      <w:r w:rsidRPr="009C3F2F">
        <w:rPr>
          <w:rFonts w:ascii="Arial" w:hAnsi="Arial"/>
          <w:sz w:val="24"/>
          <w:lang w:eastAsia="ko-KR"/>
        </w:rPr>
        <w:tab/>
        <w:t>UE or network requested PDU Session Modification (non-roaming and roaming with local breakout)</w:t>
      </w:r>
      <w:bookmarkEnd w:id="44"/>
    </w:p>
    <w:p w14:paraId="305168EB" w14:textId="77777777" w:rsidR="009C3F2F" w:rsidRPr="009C3F2F" w:rsidRDefault="009C3F2F" w:rsidP="009C3F2F">
      <w:pPr>
        <w:overflowPunct w:val="0"/>
        <w:autoSpaceDE w:val="0"/>
        <w:autoSpaceDN w:val="0"/>
        <w:adjustRightInd w:val="0"/>
        <w:textAlignment w:val="baseline"/>
        <w:rPr>
          <w:lang w:eastAsia="ko-KR"/>
        </w:rPr>
      </w:pPr>
      <w:r w:rsidRPr="009C3F2F">
        <w:rPr>
          <w:lang w:eastAsia="ko-KR"/>
        </w:rPr>
        <w:t>The UE or network requested PDU Session Modification procedure (non-roaming and roaming with local breakout scenario) is depicted in figure 4.3.3.2-1.</w:t>
      </w:r>
    </w:p>
    <w:p w14:paraId="3E32CF2C" w14:textId="77777777" w:rsidR="009C3F2F" w:rsidRPr="009C3F2F" w:rsidRDefault="00953EF8"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638" w:dyaOrig="10832" w14:anchorId="67CB3512">
          <v:shape id="_x0000_i1027" type="#_x0000_t75" alt="" style="width:475.2pt;height:532.8pt;mso-width-percent:0;mso-height-percent:0;mso-width-percent:0;mso-height-percent:0" o:ole="">
            <v:imagedata r:id="rId17" o:title=""/>
          </v:shape>
          <o:OLEObject Type="Embed" ProgID="Word.Picture.8" ShapeID="_x0000_i1027" DrawAspect="Content" ObjectID="_1789564495" r:id="rId18"/>
        </w:object>
      </w:r>
    </w:p>
    <w:p w14:paraId="3E428F9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ko-KR"/>
        </w:rPr>
      </w:pPr>
      <w:bookmarkStart w:id="45" w:name="_CRFigure4_3_3_21"/>
      <w:r w:rsidRPr="009C3F2F">
        <w:rPr>
          <w:rFonts w:ascii="Arial" w:hAnsi="Arial"/>
          <w:b/>
          <w:lang w:eastAsia="en-GB"/>
        </w:rPr>
        <w:t xml:space="preserve">Figure </w:t>
      </w:r>
      <w:bookmarkEnd w:id="45"/>
      <w:r w:rsidRPr="009C3F2F">
        <w:rPr>
          <w:rFonts w:ascii="Arial" w:hAnsi="Arial"/>
          <w:b/>
          <w:lang w:eastAsia="en-GB"/>
        </w:rPr>
        <w:t xml:space="preserve">4.3.3.2-1: </w:t>
      </w:r>
      <w:r w:rsidRPr="009C3F2F">
        <w:rPr>
          <w:rFonts w:ascii="Arial" w:hAnsi="Arial"/>
          <w:b/>
          <w:lang w:eastAsia="ko-KR"/>
        </w:rPr>
        <w:t xml:space="preserve">UE or network requested </w:t>
      </w:r>
      <w:r w:rsidRPr="009C3F2F">
        <w:rPr>
          <w:rFonts w:ascii="Arial" w:hAnsi="Arial"/>
          <w:b/>
          <w:lang w:eastAsia="en-GB"/>
        </w:rPr>
        <w:t>PDU Session Modification (for non-roaming and roaming with local breakout)</w:t>
      </w:r>
    </w:p>
    <w:p w14:paraId="1A8C88E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w:t>
      </w:r>
      <w:r w:rsidRPr="009C3F2F">
        <w:rPr>
          <w:lang w:eastAsia="ko-KR"/>
        </w:rPr>
        <w:tab/>
        <w:t>The procedure may be triggered by following events:</w:t>
      </w:r>
    </w:p>
    <w:p w14:paraId="1C6DAE7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ko-KR"/>
        </w:rPr>
        <w:t>1a.</w:t>
      </w:r>
      <w:r w:rsidRPr="009C3F2F">
        <w:rPr>
          <w:lang w:eastAsia="ko-KR"/>
        </w:rPr>
        <w:tab/>
        <w:t xml:space="preserve">(UE initiated modification) The UE initiates the PDU Session Modification procedure by the transmission of an NAS message (N1 SM </w:t>
      </w:r>
      <w:r w:rsidRPr="009C3F2F">
        <w:rPr>
          <w:lang w:eastAsia="en-GB"/>
        </w:rPr>
        <w:t>container</w:t>
      </w:r>
      <w:r w:rsidRPr="009C3F2F">
        <w:rPr>
          <w:lang w:eastAsia="ko-KR"/>
        </w:rPr>
        <w:t xml:space="preserve"> (PDU Session Modification Request (PDU session ID, Packet Filters, Operation, Requested QoS, Segregation, 5GSM Core Network Capability</w:t>
      </w:r>
      <w:r w:rsidRPr="009C3F2F">
        <w:rPr>
          <w:lang w:eastAsia="en-GB"/>
        </w:rPr>
        <w:t>, Number Of Packet Filters, [URSP rule enforcement reports], [Always-on PDU Session Requested], [Requested Non-3GPP Delay Budget])),</w:t>
      </w:r>
      <w:r w:rsidRPr="009C3F2F">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C3F2F">
        <w:rPr>
          <w:lang w:eastAsia="zh-CN"/>
        </w:rPr>
        <w:t xml:space="preserve">User location Information. The AMF invokes Nsmf_PDUSession_UpdateSMContext </w:t>
      </w:r>
      <w:r w:rsidRPr="009C3F2F">
        <w:rPr>
          <w:lang w:eastAsia="ko-KR"/>
        </w:rPr>
        <w:t>(SM Context ID, N1 SM container (PDU Session Modification Request))</w:t>
      </w:r>
      <w:r w:rsidRPr="009C3F2F">
        <w:rPr>
          <w:lang w:eastAsia="zh-CN"/>
        </w:rPr>
        <w:t>.</w:t>
      </w:r>
    </w:p>
    <w:p w14:paraId="36CBA257"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lastRenderedPageBreak/>
        <w:tab/>
      </w:r>
      <w:r w:rsidRPr="009C3F2F">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D1FAE89"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w:t>
      </w:r>
      <w:r w:rsidRPr="009C3F2F">
        <w:rPr>
          <w:lang w:eastAsia="en-GB"/>
        </w:rPr>
        <w:t> </w:t>
      </w:r>
      <w:r w:rsidRPr="009C3F2F">
        <w:rPr>
          <w:lang w:eastAsia="ko-KR"/>
        </w:rPr>
        <w:t>1:</w:t>
      </w:r>
      <w:r w:rsidRPr="009C3F2F">
        <w:rPr>
          <w:lang w:eastAsia="ko-KR"/>
        </w:rPr>
        <w:tab/>
        <w:t>Only one QoS Flow is used for traffic segregation. If UE makes subsequent requests for segregation of additional SDF(s), the additional SDF(s) are multiplexed on the existing QoS Flow that is used for segregation.</w:t>
      </w:r>
    </w:p>
    <w:p w14:paraId="037789D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zh-CN"/>
        </w:rPr>
        <w:tab/>
        <w:t>The UE shall not trigger a PDU Session Modification procedure for a PDU Session corresponding to a LADN when the UE is outside the area of availability of the LADN.</w:t>
      </w:r>
    </w:p>
    <w:p w14:paraId="1BEF2524"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PS Data Off status, if changed, shall be included in the PCO in the PDU Session Modification Request message.</w:t>
      </w:r>
    </w:p>
    <w:p w14:paraId="4070A67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ab/>
      </w:r>
      <w:r w:rsidRPr="009C3F2F">
        <w:rPr>
          <w:lang w:eastAsia="en-GB"/>
        </w:rPr>
        <w:t>For a PDU Session which was established in the EPS, when</w:t>
      </w:r>
      <w:r w:rsidRPr="009C3F2F">
        <w:rPr>
          <w:lang w:eastAsia="ko-KR"/>
        </w:rPr>
        <w:t xml:space="preserve"> </w:t>
      </w:r>
      <w:r w:rsidRPr="009C3F2F">
        <w:rPr>
          <w:lang w:eastAsia="en-GB"/>
        </w:rPr>
        <w:t>t</w:t>
      </w:r>
      <w:r w:rsidRPr="009C3F2F">
        <w:rPr>
          <w:lang w:eastAsia="ko-KR"/>
        </w:rPr>
        <w:t xml:space="preserve">he UE </w:t>
      </w:r>
      <w:r w:rsidRPr="009C3F2F">
        <w:rPr>
          <w:lang w:eastAsia="en-GB"/>
        </w:rPr>
        <w:t>moves from EPS to 5GS</w:t>
      </w:r>
      <w:r w:rsidRPr="009C3F2F">
        <w:rPr>
          <w:iCs/>
          <w:lang w:eastAsia="en-GB"/>
        </w:rPr>
        <w:t xml:space="preserve"> for the first time, the UE </w:t>
      </w:r>
      <w:r w:rsidRPr="009C3F2F">
        <w:rPr>
          <w:lang w:eastAsia="ko-KR"/>
        </w:rPr>
        <w:t>include</w:t>
      </w:r>
      <w:r w:rsidRPr="009C3F2F">
        <w:rPr>
          <w:lang w:eastAsia="zh-CN"/>
        </w:rPr>
        <w:t>s</w:t>
      </w:r>
      <w:r w:rsidRPr="009C3F2F">
        <w:rPr>
          <w:lang w:eastAsia="ko-KR"/>
        </w:rPr>
        <w:t xml:space="preserve"> an Always-on PDU Session Requested indication in the PDU Session </w:t>
      </w:r>
      <w:r w:rsidRPr="009C3F2F">
        <w:rPr>
          <w:lang w:eastAsia="en-GB"/>
        </w:rPr>
        <w:t>Modification</w:t>
      </w:r>
      <w:r w:rsidRPr="009C3F2F">
        <w:rPr>
          <w:lang w:eastAsia="ko-KR"/>
        </w:rPr>
        <w:t xml:space="preserve"> Request message if it wants to </w:t>
      </w:r>
      <w:r w:rsidRPr="009C3F2F">
        <w:rPr>
          <w:lang w:eastAsia="en-GB"/>
        </w:rPr>
        <w:t>change the PDU Session to a</w:t>
      </w:r>
      <w:r w:rsidRPr="009C3F2F">
        <w:rPr>
          <w:lang w:eastAsia="ko-KR"/>
        </w:rPr>
        <w:t>n always-on PDU Session.</w:t>
      </w:r>
    </w:p>
    <w:p w14:paraId="3CAF6C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0DC0D2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PCF is deployed, the SMF shall further report the PS Data Off status to PCF if the PS Data Off event trigger is provisioned, the additional behaviour of SMF and PCF for 3GPP PS Data Off is defined in TS 23.503 [20].</w:t>
      </w:r>
    </w:p>
    <w:p w14:paraId="04F1C9A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5GSM Core Network Capability is provided by the UE and handled by SMF as defined in clause 5.4.4b </w:t>
      </w:r>
      <w:r w:rsidRPr="009C3F2F">
        <w:rPr>
          <w:lang w:eastAsia="en-GB"/>
        </w:rPr>
        <w:t>of</w:t>
      </w:r>
      <w:r w:rsidRPr="009C3F2F">
        <w:rPr>
          <w:lang w:eastAsia="ko-KR"/>
        </w:rPr>
        <w:t xml:space="preserve"> TS 23.501 [2].</w:t>
      </w:r>
    </w:p>
    <w:p w14:paraId="4AD1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UE Integrity Protection Maximum Data Rate indicates the maximum data rate up to which the UE can support UP integrity protection. It is set as defined in TS 23.501 [2].</w:t>
      </w:r>
    </w:p>
    <w:p w14:paraId="6144775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Number Of Packet Filters indicates the number of supported packet filters for signalled QoS rules as described in clause 5.17.2.2.2 </w:t>
      </w:r>
      <w:r w:rsidRPr="009C3F2F">
        <w:rPr>
          <w:lang w:eastAsia="en-GB"/>
        </w:rPr>
        <w:t>of</w:t>
      </w:r>
      <w:r w:rsidRPr="009C3F2F">
        <w:rPr>
          <w:lang w:eastAsia="ko-KR"/>
        </w:rPr>
        <w:t xml:space="preserve"> TS 23.501 [2].</w:t>
      </w:r>
    </w:p>
    <w:p w14:paraId="1AA392B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supports EAS re-discovery as described in clause 6.2.3.3 of TS 23.548 [74], may indicate so in the PCO.</w:t>
      </w:r>
    </w:p>
    <w:p w14:paraId="1041046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hosts the EDC functionality shall indicate in the PCO its capability to support the EDC functionality (see clause 5.2.1 of TS 23.548 [74]).</w:t>
      </w:r>
    </w:p>
    <w:p w14:paraId="295194B1"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Port Management Information Container may be received from DS-TT and includes DS-TT port related management information as defined in clause 5.28.3 </w:t>
      </w:r>
      <w:r w:rsidRPr="009C3F2F">
        <w:rPr>
          <w:lang w:eastAsia="en-GB"/>
        </w:rPr>
        <w:t>of</w:t>
      </w:r>
      <w:r w:rsidRPr="009C3F2F">
        <w:rPr>
          <w:lang w:eastAsia="ko-KR"/>
        </w:rPr>
        <w:t xml:space="preserve"> TS 23.501 [2].</w:t>
      </w:r>
    </w:p>
    <w:p w14:paraId="39C21E8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1b.</w:t>
      </w:r>
      <w:r w:rsidRPr="009C3F2F">
        <w:rPr>
          <w:lang w:eastAsia="ko-KR"/>
        </w:rPr>
        <w:tab/>
        <w:t xml:space="preserve">(PCF initiated SM Policy Association Modification) The PCF </w:t>
      </w:r>
      <w:r w:rsidRPr="009C3F2F">
        <w:rPr>
          <w:lang w:eastAsia="zh-CN"/>
        </w:rPr>
        <w:t xml:space="preserve">performs a PCF initiated SM Policy Association Modification procedure as defined in clause 4.16.5.2 </w:t>
      </w:r>
      <w:r w:rsidRPr="009C3F2F">
        <w:rPr>
          <w:rFonts w:eastAsia="SimSun"/>
          <w:lang w:eastAsia="zh-CN"/>
        </w:rPr>
        <w:t>to notify SMF about</w:t>
      </w:r>
      <w:r w:rsidRPr="009C3F2F">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719B47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QoS Monitoring is requested by the AF, the PCF generates the QoS Monitoring policy for the corresponding service data flow and provides the policy in the PCC rules to the SMF in this step.</w:t>
      </w:r>
    </w:p>
    <w:p w14:paraId="602C7B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584911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9BF336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PCF may provision a Data Burst Handing Information and DL Protocol Description as described in clause 6.3.1 of TS 23.503 [20] within PCC Rules based on the information provided by the AF and/or the local operator policies.</w:t>
      </w:r>
    </w:p>
    <w:p w14:paraId="6724405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1c.</w:t>
      </w:r>
      <w:r w:rsidRPr="009C3F2F">
        <w:rPr>
          <w:lang w:eastAsia="ko-KR"/>
        </w:rPr>
        <w:tab/>
        <w:t xml:space="preserve">(SMF requested modification) The UDM </w:t>
      </w:r>
      <w:r w:rsidRPr="009C3F2F">
        <w:rPr>
          <w:rFonts w:eastAsia="SimSun"/>
          <w:lang w:eastAsia="ko-KR"/>
        </w:rPr>
        <w:t xml:space="preserve">updates the subscription data of SMF by Nudm_SDM_Notification </w:t>
      </w:r>
      <w:r w:rsidRPr="009C3F2F">
        <w:rPr>
          <w:lang w:eastAsia="ko-KR"/>
        </w:rPr>
        <w:t>(</w:t>
      </w:r>
      <w:r w:rsidRPr="009C3F2F">
        <w:rPr>
          <w:lang w:eastAsia="en-GB"/>
        </w:rPr>
        <w:t>SUPI</w:t>
      </w:r>
      <w:r w:rsidRPr="009C3F2F">
        <w:rPr>
          <w:lang w:eastAsia="ko-KR"/>
        </w:rPr>
        <w:t>, Session Management Subscription Data). The SMF updates the Session Management Subscription Data and acknowledges the UDM by returning an Ack</w:t>
      </w:r>
      <w:r w:rsidRPr="009C3F2F">
        <w:rPr>
          <w:rFonts w:eastAsia="SimSun"/>
          <w:lang w:eastAsia="ko-KR"/>
        </w:rPr>
        <w:t xml:space="preserve"> with </w:t>
      </w:r>
      <w:r w:rsidRPr="009C3F2F">
        <w:rPr>
          <w:lang w:eastAsia="ko-KR"/>
        </w:rPr>
        <w:t>(</w:t>
      </w:r>
      <w:r w:rsidRPr="009C3F2F">
        <w:rPr>
          <w:lang w:eastAsia="en-GB"/>
        </w:rPr>
        <w:t>SUPI</w:t>
      </w:r>
      <w:r w:rsidRPr="009C3F2F">
        <w:rPr>
          <w:lang w:eastAsia="ko-KR"/>
        </w:rPr>
        <w:t>).</w:t>
      </w:r>
    </w:p>
    <w:p w14:paraId="74C5842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1d.</w:t>
      </w:r>
      <w:r w:rsidRPr="009C3F2F">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C3F2F">
        <w:rPr>
          <w:lang w:eastAsia="en-GB"/>
        </w:rPr>
        <w:t xml:space="preserve">the status of one or more QoS Flows </w:t>
      </w:r>
      <w:r w:rsidRPr="009C3F2F">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86C972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EE8C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SMF may decide to modify PDU Session to send updated ECS Address Configuration Information to the UE as defined in clause 6.5.2 </w:t>
      </w:r>
      <w:r w:rsidRPr="009C3F2F">
        <w:rPr>
          <w:lang w:eastAsia="en-GB"/>
        </w:rPr>
        <w:t>of</w:t>
      </w:r>
      <w:r w:rsidRPr="009C3F2F">
        <w:rPr>
          <w:lang w:eastAsia="ko-KR"/>
        </w:rPr>
        <w:t xml:space="preserve"> TS 23.548 [74].</w:t>
      </w:r>
    </w:p>
    <w:p w14:paraId="5289527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updated DNS server address to the UE as defined in clause 6.2.3.2.3 of TS 23.548 [74].</w:t>
      </w:r>
    </w:p>
    <w:p w14:paraId="792DA00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the EAS rediscovery indication to the UE as defined in clause 6.2.3.3 of TS 23.548 [74].</w:t>
      </w:r>
    </w:p>
    <w:p w14:paraId="666135F6"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the SMF receives one of the triggers in step 1b ~ 1d, the SMF starts SMF requested PDU Session Modification procedure.</w:t>
      </w:r>
    </w:p>
    <w:p w14:paraId="3A5FFD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w:t>
      </w:r>
      <w:r w:rsidRPr="009C3F2F">
        <w:rPr>
          <w:lang w:eastAsia="zh-CN"/>
        </w:rPr>
        <w:t>e</w:t>
      </w:r>
      <w:r w:rsidRPr="009C3F2F">
        <w:rPr>
          <w:lang w:eastAsia="ko-KR"/>
        </w:rPr>
        <w:t>.</w:t>
      </w:r>
      <w:r w:rsidRPr="009C3F2F">
        <w:rPr>
          <w:lang w:eastAsia="ko-KR"/>
        </w:rPr>
        <w:tab/>
        <w:t xml:space="preserve">(AN initiated modification) </w:t>
      </w:r>
      <w:r w:rsidRPr="009C3F2F">
        <w:rPr>
          <w:lang w:eastAsia="zh-CN"/>
        </w:rPr>
        <w:t xml:space="preserve">(R)AN shall indicate to the SMF </w:t>
      </w:r>
      <w:r w:rsidRPr="009C3F2F">
        <w:rPr>
          <w:lang w:eastAsia="en-GB"/>
        </w:rPr>
        <w:t>when the AN resources onto which a QoS Flow is mapped are released irrespective of whether notification control is configured</w:t>
      </w:r>
      <w:r w:rsidRPr="009C3F2F">
        <w:rPr>
          <w:lang w:eastAsia="zh-CN"/>
        </w:rPr>
        <w:t xml:space="preserve">. (R)AN sends the N2 message (PDU Session ID, N2 SM information) to the AMF. The N2 SM information includes the QFI, User location Information and an indication that the QoS Flow is released. The AMF </w:t>
      </w:r>
      <w:r w:rsidRPr="009C3F2F">
        <w:rPr>
          <w:rFonts w:eastAsia="SimSun"/>
          <w:lang w:eastAsia="zh-CN"/>
        </w:rPr>
        <w:t xml:space="preserve">invokes Nsmf_PDUSession_UpdateSMContext </w:t>
      </w:r>
      <w:r w:rsidRPr="009C3F2F">
        <w:rPr>
          <w:lang w:eastAsia="zh-CN"/>
        </w:rPr>
        <w:t>(SM Context ID, N2 SM information)</w:t>
      </w:r>
      <w:r w:rsidRPr="009C3F2F">
        <w:rPr>
          <w:lang w:eastAsia="ko-KR"/>
        </w:rPr>
        <w:t>.</w:t>
      </w:r>
    </w:p>
    <w:p w14:paraId="0F85522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8ACB00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1f.</w:t>
      </w:r>
      <w:r w:rsidRPr="009C3F2F">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3EACA6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164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1g.</w:t>
      </w:r>
      <w:r w:rsidRPr="009C3F2F">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6AB6FB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1h.</w:t>
      </w:r>
      <w:r w:rsidRPr="009C3F2F">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9E95FE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911D38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Based on the extended NAS-SM timer indication, the SMF shall use the extended NAS-SM timer setting for the UE as specified in TS 24.501 [25].</w:t>
      </w:r>
    </w:p>
    <w:p w14:paraId="4BECA00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w:t>
      </w:r>
      <w:r w:rsidRPr="009C3F2F">
        <w:rPr>
          <w:lang w:eastAsia="ko-KR"/>
        </w:rPr>
        <w:tab/>
        <w:t>The SMF may</w:t>
      </w:r>
      <w:r w:rsidRPr="009C3F2F">
        <w:rPr>
          <w:lang w:eastAsia="zh-CN"/>
        </w:rPr>
        <w:t xml:space="preserve"> need to report some subscribed event to the PCF by performing an SMF initiated SM Policy Association Modification procedure as defined in clause 4.16.5.1.</w:t>
      </w:r>
      <w:r w:rsidRPr="009C3F2F">
        <w:rPr>
          <w:lang w:eastAsia="ko-KR"/>
        </w:rPr>
        <w:t xml:space="preserve"> This step may be skipped if PDU Session Modification procedure is triggered by step 1b or 1d. </w:t>
      </w:r>
      <w:r w:rsidRPr="009C3F2F">
        <w:rPr>
          <w:lang w:eastAsia="zh-CN"/>
        </w:rPr>
        <w:t>If dynamic PCC is not deployed, the SMF may apply local policy to decide whether to change the QoS profile.</w:t>
      </w:r>
    </w:p>
    <w:p w14:paraId="4FC34EE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PCF may make policy control decisions based on the awareness of URSP rule enforcement, as described in clause 6.1.1.5 in TS 23.503 [20].</w:t>
      </w:r>
    </w:p>
    <w:p w14:paraId="12B60BF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Steps 2a to 7 are not invoked when the PDU Session Modification requires only action at a UPF (e.g. gating).</w:t>
      </w:r>
    </w:p>
    <w:p w14:paraId="6CF6EB9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2a.</w:t>
      </w:r>
      <w:r w:rsidRPr="009C3F2F">
        <w:rPr>
          <w:lang w:eastAsia="ko-KR"/>
        </w:rPr>
        <w:tab/>
        <w:t>The SMF may update the UPF with N4 Rules related to new or modified QoS Flow(s).</w:t>
      </w:r>
    </w:p>
    <w:p w14:paraId="57B8AAF0"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 2:</w:t>
      </w:r>
      <w:r w:rsidRPr="009C3F2F">
        <w:rPr>
          <w:lang w:eastAsia="ko-KR"/>
        </w:rPr>
        <w:tab/>
        <w:t>This allows the UL packets with the QFI of a new or modified QoS Flow to be transferred.</w:t>
      </w:r>
    </w:p>
    <w:p w14:paraId="6282A41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8DEA7B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0D5777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5400F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9B5F88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0CCD2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727372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67B687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62CDB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initiated SM Policy Association Modification that adds one or more PCC Rule(s) with PDU Set Control Information, the SMF performs PDU Set based QoS handling, see clause 5.37.5 of TS 23.501 [2].</w:t>
      </w:r>
    </w:p>
    <w:p w14:paraId="647B637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CA4831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E4694B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74C374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957C03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674CBE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9BE336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2b.</w:t>
      </w:r>
      <w:r w:rsidRPr="009C3F2F">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0C7E1B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F2C2D9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CDE8F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3860F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3a.</w:t>
      </w:r>
      <w:r w:rsidRPr="009C3F2F">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9C3F2F">
        <w:rPr>
          <w:lang w:eastAsia="en-GB"/>
        </w:rPr>
        <w:t>, [Always-on PDU Session Granted], [Port Management Information Container], [Non-3GPP QoS Assistance Information Container]))).</w:t>
      </w:r>
      <w:r w:rsidRPr="009C3F2F">
        <w:rPr>
          <w:lang w:eastAsia="ko-KR"/>
        </w:rPr>
        <w:t xml:space="preserve"> </w:t>
      </w:r>
      <w:r w:rsidRPr="009C3F2F">
        <w:rPr>
          <w:lang w:eastAsia="en-GB"/>
        </w:rPr>
        <w:t xml:space="preserve">See clause 5.7 of TS 23.501 [2] for the QoS Profile, </w:t>
      </w:r>
      <w:r w:rsidRPr="009C3F2F">
        <w:rPr>
          <w:lang w:eastAsia="en-GB"/>
        </w:rPr>
        <w:lastRenderedPageBreak/>
        <w:t>Alternative QoS Profile and QoS rule and QoS Flow level QoS parameters. Alternative QoS Profile is only valid for AN initiated modification.</w:t>
      </w:r>
    </w:p>
    <w:p w14:paraId="3AED936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PDU Session Modification was requested by the UE </w:t>
      </w:r>
      <w:r w:rsidRPr="009C3F2F">
        <w:rPr>
          <w:lang w:eastAsia="zh-CN"/>
        </w:rPr>
        <w:t>to modify</w:t>
      </w:r>
      <w:r w:rsidRPr="009C3F2F">
        <w:rPr>
          <w:lang w:eastAsia="en-GB"/>
        </w:rPr>
        <w:t xml:space="preserve"> a PDU Session</w:t>
      </w:r>
      <w:r w:rsidRPr="009C3F2F">
        <w:rPr>
          <w:lang w:eastAsia="zh-CN"/>
        </w:rPr>
        <w:t xml:space="preserve"> to an always-on PDU Session, the SMF shall include an</w:t>
      </w:r>
      <w:r w:rsidRPr="009C3F2F">
        <w:rPr>
          <w:lang w:eastAsia="en-GB"/>
        </w:rPr>
        <w:t xml:space="preserve"> Always-on PDU Session Granted indication</w:t>
      </w:r>
      <w:r w:rsidRPr="009C3F2F">
        <w:rPr>
          <w:lang w:eastAsia="zh-CN"/>
        </w:rPr>
        <w:t xml:space="preserve"> in the </w:t>
      </w:r>
      <w:r w:rsidRPr="009C3F2F">
        <w:rPr>
          <w:lang w:eastAsia="en-GB"/>
        </w:rPr>
        <w:t>PDU Session Modification Command</w:t>
      </w:r>
      <w:r w:rsidRPr="009C3F2F">
        <w:rPr>
          <w:lang w:eastAsia="zh-CN"/>
        </w:rPr>
        <w:t xml:space="preserve"> to indicate whether the </w:t>
      </w:r>
      <w:r w:rsidRPr="009C3F2F">
        <w:rPr>
          <w:lang w:eastAsia="en-GB"/>
        </w:rPr>
        <w:t>PDU Session</w:t>
      </w:r>
      <w:r w:rsidRPr="009C3F2F">
        <w:rPr>
          <w:lang w:eastAsia="zh-CN"/>
        </w:rPr>
        <w:t xml:space="preserve"> is to be changed to an always-on PDU Session or not </w:t>
      </w:r>
      <w:r w:rsidRPr="009C3F2F">
        <w:rPr>
          <w:lang w:eastAsia="en-GB"/>
        </w:rPr>
        <w:t>via the Always-on PDU Session Granted indication</w:t>
      </w:r>
      <w:r w:rsidRPr="009C3F2F">
        <w:rPr>
          <w:lang w:eastAsia="zh-CN"/>
        </w:rPr>
        <w:t xml:space="preserve"> in the </w:t>
      </w:r>
      <w:r w:rsidRPr="009C3F2F">
        <w:rPr>
          <w:lang w:eastAsia="en-GB"/>
        </w:rPr>
        <w:t>PDU Session Modification Command</w:t>
      </w:r>
      <w:r w:rsidRPr="009C3F2F">
        <w:rPr>
          <w:lang w:eastAsia="zh-CN"/>
        </w:rPr>
        <w:t>.</w:t>
      </w:r>
    </w:p>
    <w:p w14:paraId="473D2A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N2 SM information carries information that the AMF shall provide to the (R)AN. It may include the QoS profiles and the corresponding QFIs to notify the (R)AN that one or more QoS flows</w:t>
      </w:r>
      <w:r w:rsidRPr="009C3F2F" w:rsidDel="00EA38DF">
        <w:rPr>
          <w:lang w:eastAsia="ko-KR"/>
        </w:rPr>
        <w:t xml:space="preserve"> </w:t>
      </w:r>
      <w:r w:rsidRPr="009C3F2F">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C3F2F">
        <w:rPr>
          <w:lang w:eastAsia="en-GB"/>
        </w:rPr>
        <w:t xml:space="preserve">If the PDU Session Modification was triggered by the (R)AN Release in step 1e </w:t>
      </w:r>
      <w:r w:rsidRPr="009C3F2F">
        <w:rPr>
          <w:lang w:eastAsia="ko-KR"/>
        </w:rPr>
        <w:t xml:space="preserve">the N2 SM information carries an acknowledgement of the (R)AN </w:t>
      </w:r>
      <w:r w:rsidRPr="009C3F2F">
        <w:rPr>
          <w:lang w:eastAsia="en-GB"/>
        </w:rPr>
        <w:t xml:space="preserve">Release. </w:t>
      </w:r>
      <w:r w:rsidRPr="009C3F2F">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098B2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w:t>
      </w:r>
      <w:r w:rsidRPr="009C3F2F">
        <w:rPr>
          <w:lang w:eastAsia="ko-KR"/>
        </w:rPr>
        <w:tab/>
        <w:t>If the SMF has received a Requested Non-3GPP Delay Budget for a QoS flow from the PEGC, the SMF may adjust the dynamic CN PDB signalled to the NG-RAN as defined in clause 5.44.3.4 of TS 23.501 [2].</w:t>
      </w:r>
    </w:p>
    <w:p w14:paraId="4D03222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D80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508942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528645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99D9AE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E4D103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9C3F2F">
        <w:rPr>
          <w:lang w:eastAsia="en-GB"/>
        </w:rPr>
        <w:t>of</w:t>
      </w:r>
      <w:r w:rsidRPr="009C3F2F">
        <w:rPr>
          <w:lang w:eastAsia="zh-CN"/>
        </w:rPr>
        <w:t xml:space="preserve"> TS 23.501 [2]. When the SMF sends on the PDU Session Modification Command transparently through NG-RAN, the N2 SM information is not included as part of the Namf_Communication_N1N2MessageTransfer.</w:t>
      </w:r>
    </w:p>
    <w:p w14:paraId="1D7529C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D0E94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Based on the S-NSSAI and DNN for PIN, the SMF may provide the UE with per QoS-flow Non-3GPP QoS Assistance Information in the N1 SM container.</w:t>
      </w:r>
    </w:p>
    <w:p w14:paraId="1390FE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C9109F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3390FB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3b.</w:t>
      </w:r>
      <w:r w:rsidRPr="009C3F2F">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F1CD365"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For each QoS Flow, the SMF may at most request one of the following to the NG-RAN:</w:t>
      </w:r>
    </w:p>
    <w:p w14:paraId="6FE6A374"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ECN marking for L4S indicator at NG-RAN in the case of ECN marking for L4S in RAN as described in clause 5.37.3 of TS 23.501 [2]; or</w:t>
      </w:r>
    </w:p>
    <w:p w14:paraId="7E198A34"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Congestion information monitoring as described in clauses 5.45.3 and 5.37.4 of TS 23.501 [2]; or</w:t>
      </w:r>
    </w:p>
    <w:p w14:paraId="34D7F0D7"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provide information for ECN marking for L4S at UPF in the case of ECN marking for L4S by PSA UPF as described in clause 5.37.3 of TS 23.501 [2].</w:t>
      </w:r>
    </w:p>
    <w:p w14:paraId="69C465AF" w14:textId="5C641464" w:rsidR="00C21596" w:rsidRDefault="009C3F2F" w:rsidP="00C21596">
      <w:pPr>
        <w:overflowPunct w:val="0"/>
        <w:autoSpaceDE w:val="0"/>
        <w:autoSpaceDN w:val="0"/>
        <w:adjustRightInd w:val="0"/>
        <w:ind w:left="568" w:hanging="1"/>
        <w:textAlignment w:val="baseline"/>
        <w:rPr>
          <w:ins w:id="46" w:author="Russell, Paul " w:date="2024-09-24T10:24:00Z" w16du:dateUtc="2024-09-24T14:24:00Z"/>
          <w:lang w:eastAsia="en-GB"/>
        </w:rPr>
      </w:pPr>
      <w:r w:rsidRPr="009C3F2F">
        <w:rPr>
          <w:lang w:eastAsia="zh-CN"/>
        </w:rPr>
        <w:tab/>
      </w:r>
      <w:ins w:id="47" w:author="Russell, Paul " w:date="2024-09-24T10:24:00Z" w16du:dateUtc="2024-09-24T14:24:00Z">
        <w:r w:rsidR="00C21596" w:rsidRPr="00710449">
          <w:rPr>
            <w:lang w:eastAsia="en-GB"/>
          </w:rPr>
          <w:t>-</w:t>
        </w:r>
        <w:r w:rsidR="00C21596" w:rsidRPr="00710449">
          <w:rPr>
            <w:lang w:eastAsia="en-GB"/>
          </w:rPr>
          <w:tab/>
        </w:r>
        <w:r w:rsidR="00C21596">
          <w:rPr>
            <w:lang w:eastAsia="en-GB"/>
          </w:rPr>
          <w:t xml:space="preserve">In case of non-3GPP access, where the </w:t>
        </w:r>
      </w:ins>
      <w:ins w:id="48" w:author="Russell, Paul " w:date="2024-09-24T10:25:00Z" w16du:dateUtc="2024-09-24T14:25:00Z">
        <w:r w:rsidR="00C21596">
          <w:rPr>
            <w:lang w:eastAsia="en-GB"/>
          </w:rPr>
          <w:t>5G-</w:t>
        </w:r>
      </w:ins>
      <w:ins w:id="49" w:author="Russell, Paul " w:date="2024-09-24T10:24:00Z" w16du:dateUtc="2024-09-24T14:24:00Z">
        <w:r w:rsidR="00C21596">
          <w:rPr>
            <w:lang w:eastAsia="en-GB"/>
          </w:rPr>
          <w:t>AN corresponds to an N3IWF or TNGF:</w:t>
        </w:r>
      </w:ins>
    </w:p>
    <w:p w14:paraId="2E7DDC51" w14:textId="2E783EF8" w:rsidR="00C21596" w:rsidRPr="00710449" w:rsidRDefault="00C21596" w:rsidP="00C21596">
      <w:pPr>
        <w:overflowPunct w:val="0"/>
        <w:autoSpaceDE w:val="0"/>
        <w:autoSpaceDN w:val="0"/>
        <w:adjustRightInd w:val="0"/>
        <w:ind w:left="568" w:firstLine="283"/>
        <w:textAlignment w:val="baseline"/>
        <w:rPr>
          <w:ins w:id="50" w:author="Russell, Paul " w:date="2024-09-24T10:24:00Z" w16du:dateUtc="2024-09-24T14:24:00Z"/>
          <w:lang w:eastAsia="en-GB"/>
        </w:rPr>
      </w:pPr>
      <w:ins w:id="51" w:author="Russell, Paul " w:date="2024-09-24T10:24:00Z" w16du:dateUtc="2024-09-24T14:24: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2D79DEED" w14:textId="2D408D6E" w:rsidR="00C21596" w:rsidRPr="00710449" w:rsidRDefault="00C21596" w:rsidP="00C21596">
      <w:pPr>
        <w:overflowPunct w:val="0"/>
        <w:autoSpaceDE w:val="0"/>
        <w:autoSpaceDN w:val="0"/>
        <w:adjustRightInd w:val="0"/>
        <w:ind w:left="851" w:hanging="284"/>
        <w:textAlignment w:val="baseline"/>
        <w:rPr>
          <w:ins w:id="52" w:author="Russell, Paul " w:date="2024-09-24T10:24:00Z" w16du:dateUtc="2024-09-24T14:24:00Z"/>
          <w:lang w:eastAsia="en-GB"/>
        </w:rPr>
      </w:pPr>
      <w:ins w:id="53" w:author="Russell, Paul " w:date="2024-09-24T10:24:00Z" w16du:dateUtc="2024-09-24T14:24:00Z">
        <w:r w:rsidRPr="00710449">
          <w:rPr>
            <w:lang w:eastAsia="en-GB"/>
          </w:rPr>
          <w:tab/>
        </w:r>
        <w:r>
          <w:rPr>
            <w:lang w:eastAsia="en-GB"/>
          </w:rPr>
          <w:tab/>
        </w:r>
        <w:r>
          <w:rPr>
            <w:lang w:eastAsia="en-GB"/>
          </w:rPr>
          <w:tab/>
        </w:r>
        <w:r w:rsidRPr="00710449">
          <w:rPr>
            <w:lang w:eastAsia="en-GB"/>
          </w:rPr>
          <w:t>-</w:t>
        </w:r>
        <w:r w:rsidRPr="00710449">
          <w:rPr>
            <w:lang w:eastAsia="en-GB"/>
          </w:rPr>
          <w:tab/>
          <w:t xml:space="preserve">ECN marking for L4S at </w:t>
        </w:r>
        <w:r>
          <w:rPr>
            <w:lang w:eastAsia="en-GB"/>
          </w:rPr>
          <w:t>N3IWF or TNGF</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5B3F3CFF" w14:textId="3769F939"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413FB2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95B1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B7E7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9C3F2F">
        <w:rPr>
          <w:lang w:eastAsia="en-GB"/>
        </w:rPr>
        <w:t>of</w:t>
      </w:r>
      <w:r w:rsidRPr="009C3F2F">
        <w:rPr>
          <w:lang w:eastAsia="zh-CN"/>
        </w:rPr>
        <w:t xml:space="preserve"> TS 23.501 [2].</w:t>
      </w:r>
    </w:p>
    <w:p w14:paraId="4449FCE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5787A3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SMF indicates EAS rediscovery indication to the UE, if that initiated the PDU Session Modification procedure in step 1d as defined in clause 6.2.3.3 of TS 23.548 [74].</w:t>
      </w:r>
    </w:p>
    <w:p w14:paraId="59F58EA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is in CM-IDLE state and an </w:t>
      </w:r>
      <w:r w:rsidRPr="009C3F2F">
        <w:rPr>
          <w:lang w:eastAsia="ko-KR"/>
        </w:rPr>
        <w:t xml:space="preserve">ATC </w:t>
      </w:r>
      <w:r w:rsidRPr="009C3F2F">
        <w:rPr>
          <w:lang w:eastAsia="zh-CN"/>
        </w:rPr>
        <w:t>is activated</w:t>
      </w:r>
      <w:r w:rsidRPr="009C3F2F">
        <w:rPr>
          <w:lang w:eastAsia="ko-KR"/>
        </w:rPr>
        <w:t xml:space="preserve">, the AMF updates and stores the UE context based on the Namf_Communication_N1N2MessageTransfer and steps 4, 5, 6 and 7 are skipped. When the UE is reachable e.g. when the UE enters </w:t>
      </w:r>
      <w:r w:rsidRPr="009C3F2F">
        <w:rPr>
          <w:lang w:eastAsia="zh-CN"/>
        </w:rPr>
        <w:t>CM-</w:t>
      </w:r>
      <w:r w:rsidRPr="009C3F2F">
        <w:rPr>
          <w:lang w:eastAsia="ko-KR"/>
        </w:rPr>
        <w:t>CONNECTED state</w:t>
      </w:r>
      <w:r w:rsidRPr="009C3F2F">
        <w:rPr>
          <w:lang w:eastAsia="zh-CN"/>
        </w:rPr>
        <w:t xml:space="preserve">, </w:t>
      </w:r>
      <w:r w:rsidRPr="009C3F2F">
        <w:rPr>
          <w:lang w:eastAsia="ko-KR"/>
        </w:rPr>
        <w:t xml:space="preserve">the AMF </w:t>
      </w:r>
      <w:r w:rsidRPr="009C3F2F">
        <w:rPr>
          <w:lang w:eastAsia="zh-CN"/>
        </w:rPr>
        <w:t xml:space="preserve">forwards the N1 message to </w:t>
      </w:r>
      <w:r w:rsidRPr="009C3F2F">
        <w:rPr>
          <w:rFonts w:eastAsia="Batang"/>
          <w:lang w:eastAsia="en-GB"/>
        </w:rPr>
        <w:t>synchronize the UE context</w:t>
      </w:r>
      <w:r w:rsidRPr="009C3F2F">
        <w:rPr>
          <w:lang w:eastAsia="ko-KR"/>
        </w:rPr>
        <w:t xml:space="preserve"> </w:t>
      </w:r>
      <w:r w:rsidRPr="009C3F2F">
        <w:rPr>
          <w:lang w:eastAsia="zh-CN"/>
        </w:rPr>
        <w:t>with</w:t>
      </w:r>
      <w:r w:rsidRPr="009C3F2F">
        <w:rPr>
          <w:lang w:eastAsia="ko-KR"/>
        </w:rPr>
        <w:t xml:space="preserve"> the UE.</w:t>
      </w:r>
    </w:p>
    <w:p w14:paraId="3C6FAF5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3A62EF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3c.</w:t>
      </w:r>
      <w:r w:rsidRPr="009C3F2F">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964807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3d.</w:t>
      </w:r>
      <w:r w:rsidRPr="009C3F2F">
        <w:rPr>
          <w:lang w:eastAsia="ko-KR"/>
        </w:rPr>
        <w:tab/>
        <w:t>For SMF requested modification due to updated NWDAF ID, the SMF informs the AMF of updates of the NWDAF ID(s) used for UE related Analytics and corresponding Analytics ID(s).</w:t>
      </w:r>
    </w:p>
    <w:p w14:paraId="5FA11A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4.</w:t>
      </w:r>
      <w:r w:rsidRPr="009C3F2F">
        <w:rPr>
          <w:lang w:eastAsia="ko-KR"/>
        </w:rPr>
        <w:tab/>
        <w:t>The AMF may send N2 ([</w:t>
      </w:r>
      <w:r w:rsidRPr="009C3F2F">
        <w:rPr>
          <w:lang w:eastAsia="en-GB"/>
        </w:rPr>
        <w:t>N2 SM information received from SMF], NAS message (PDU Session ID, N1 SM container (PDU Session Modification Command))) Message to the (R)AN.</w:t>
      </w:r>
    </w:p>
    <w:p w14:paraId="4289BA6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8C049B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consider the updated CN assisted RAN parameters tuning to reconfigure the AS parameters.</w:t>
      </w:r>
    </w:p>
    <w:p w14:paraId="43D9FF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As part of this, the N1 SM container is provided to the UE. If the N1 SM container includes a Port Management Information Container then the UE provides the container to DS-TT.</w:t>
      </w:r>
    </w:p>
    <w:p w14:paraId="1D3726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new DNS server address is provided to the UE in the PCO, the UE can refresh all EAS(s) information (e.g. DNS cache) bound to the PDU Session, based on UE implementation as described in clause 6.2.3.2.3 of TS 23.548 [74].</w:t>
      </w:r>
    </w:p>
    <w:p w14:paraId="67BAAA1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EAS rediscovery indication is provided to the UE, the UE can trigger EAS rediscovery procedure as defined in clause 6.2.3.3 of TS 23.548 [74].</w:t>
      </w:r>
    </w:p>
    <w:p w14:paraId="7F1D16FD" w14:textId="629FEC1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w:t>
      </w:r>
      <w:ins w:id="54" w:author="Russell, Paul " w:date="2024-09-24T10:25:00Z" w16du:dateUtc="2024-09-24T14:25:00Z">
        <w:r w:rsidR="00C21596">
          <w:rPr>
            <w:lang w:eastAsia="en-GB"/>
          </w:rPr>
          <w:t>, ECN marking for L4S</w:t>
        </w:r>
      </w:ins>
      <w:ins w:id="55" w:author="Russell, Paul " w:date="2024-09-24T10:26:00Z" w16du:dateUtc="2024-09-24T14:26:00Z">
        <w:r w:rsidR="00C21596">
          <w:rPr>
            <w:lang w:eastAsia="en-GB"/>
          </w:rPr>
          <w:t xml:space="preserve"> at N3IWF or TNGF</w:t>
        </w:r>
      </w:ins>
      <w:r w:rsidRPr="009C3F2F">
        <w:rPr>
          <w:lang w:eastAsia="en-GB"/>
        </w:rPr>
        <w:t xml:space="preserve">), PDU Set Based Handling Support Indication), </w:t>
      </w:r>
      <w:r w:rsidRPr="009C3F2F">
        <w:rPr>
          <w:lang w:eastAsia="zh-CN"/>
        </w:rPr>
        <w:t>User location Information</w:t>
      </w:r>
      <w:r w:rsidRPr="009C3F2F">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A07DC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3AAE6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4F81BF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F8F1D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has determined a BAT offset and optionally a periodicity as described in clause 5.27.2.5 of TS 23.501 [2], the NG-RAN provides the BAT offset and optionally the periodicity in the N2 SM information.</w:t>
      </w:r>
    </w:p>
    <w:p w14:paraId="706D70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 xml:space="preserve">The AMF forwards the N2 SM information and the </w:t>
      </w:r>
      <w:r w:rsidRPr="009C3F2F">
        <w:rPr>
          <w:lang w:eastAsia="zh-CN"/>
        </w:rPr>
        <w:t>User location Information</w:t>
      </w:r>
      <w:r w:rsidRPr="009C3F2F">
        <w:rPr>
          <w:lang w:eastAsia="en-GB"/>
        </w:rPr>
        <w:t xml:space="preserve"> received from the AN to the SMF via Nsmf_PDUSession_UpdateSMContext service operation. The SMF replies with a Nsmf_PDUSession_UpdateSMContext Response.</w:t>
      </w:r>
    </w:p>
    <w:p w14:paraId="3187AC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D03EB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A7B0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The SMF may update N4 session of the UPF(s) that are involved by the PDU Session Modification by sending N4 Session Modification Request message to the UPF (see NOTE 3).</w:t>
      </w:r>
    </w:p>
    <w:p w14:paraId="3D6C151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update the UPF with N4 Rules related to new, modified or removed QoS Flow(s), unless it was done already in step 2a.</w:t>
      </w:r>
    </w:p>
    <w:p w14:paraId="76719740"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 4:</w:t>
      </w:r>
      <w:r w:rsidRPr="009C3F2F">
        <w:rPr>
          <w:lang w:eastAsia="ko-KR"/>
        </w:rPr>
        <w:tab/>
      </w:r>
      <w:r w:rsidRPr="009C3F2F">
        <w:rPr>
          <w:lang w:eastAsia="en-GB"/>
        </w:rPr>
        <w:t>This allows the DL packets of the new or modified QoS Flow to be transferred.</w:t>
      </w:r>
    </w:p>
    <w:p w14:paraId="7EC45D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E37429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90374F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AA68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86638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49A088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The UE acknowledges the PDU Session Modification Command by sending a NAS message (PDU Session ID, N1 SM container (PDU Session Modification Command Ack, [Port Management Information Container])) message.</w:t>
      </w:r>
    </w:p>
    <w:p w14:paraId="544663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The (R)AN forwards the NAS message to the AMF.</w:t>
      </w:r>
    </w:p>
    <w:p w14:paraId="2B7689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11.</w:t>
      </w:r>
      <w:r w:rsidRPr="009C3F2F">
        <w:rPr>
          <w:lang w:eastAsia="en-GB"/>
        </w:rPr>
        <w:tab/>
        <w:t xml:space="preserve">The AMF forwards the N1 SM container (PDU Session Modification Command Ack) and </w:t>
      </w:r>
      <w:r w:rsidRPr="009C3F2F">
        <w:rPr>
          <w:lang w:eastAsia="zh-CN"/>
        </w:rPr>
        <w:t>User Location Information</w:t>
      </w:r>
      <w:r w:rsidRPr="009C3F2F">
        <w:rPr>
          <w:lang w:eastAsia="en-GB"/>
        </w:rPr>
        <w:t xml:space="preserve"> received from the AN to the SMF via Nsmf_PDUSession_UpdateSMContext service operation. The SMF replies with a Nsmf_PDUSession_UpdateSMContext Response.</w:t>
      </w:r>
    </w:p>
    <w:p w14:paraId="7D94FD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7D73C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7489D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processing results, the TN CNC provides a Status group that contains the merged end station communication-configuration back to the SMF/CUC.</w:t>
      </w:r>
    </w:p>
    <w:p w14:paraId="37C460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The SMF may update N4 session of the UPF(s) that are involved by the PDU Session Modification by sending N4 Session Modification Request (N4 Session ID) message to the UPF. For a PDU Session of Ethernet PDU Session Type, t</w:t>
      </w:r>
      <w:r w:rsidRPr="009C3F2F">
        <w:rPr>
          <w:rFonts w:eastAsia="SimSun"/>
          <w:lang w:eastAsia="zh-CN"/>
        </w:rPr>
        <w:t xml:space="preserve">he SMF may notify the UPF to add or remove Ethernet Packet Filter Set(s) </w:t>
      </w:r>
      <w:r w:rsidRPr="009C3F2F">
        <w:rPr>
          <w:lang w:eastAsia="en-GB"/>
        </w:rPr>
        <w:t>and forwarding rule(s)</w:t>
      </w:r>
      <w:r w:rsidRPr="009C3F2F">
        <w:rPr>
          <w:rFonts w:eastAsia="SimSun"/>
          <w:lang w:eastAsia="zh-CN"/>
        </w:rPr>
        <w:t>.</w:t>
      </w:r>
    </w:p>
    <w:p w14:paraId="03BFDBA6"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w:t>
      </w:r>
      <w:r w:rsidRPr="009C3F2F">
        <w:rPr>
          <w:lang w:eastAsia="en-GB"/>
        </w:rPr>
        <w:t> 5</w:t>
      </w:r>
      <w:r w:rsidRPr="009C3F2F">
        <w:rPr>
          <w:lang w:eastAsia="ko-KR"/>
        </w:rPr>
        <w:t>:</w:t>
      </w:r>
      <w:r w:rsidRPr="009C3F2F">
        <w:rPr>
          <w:lang w:eastAsia="ko-KR"/>
        </w:rPr>
        <w:tab/>
      </w:r>
      <w:r w:rsidRPr="009C3F2F">
        <w:rPr>
          <w:lang w:eastAsia="en-GB"/>
        </w:rPr>
        <w:t xml:space="preserve">The UPFs that are impacted </w:t>
      </w:r>
      <w:r w:rsidRPr="009C3F2F">
        <w:rPr>
          <w:rFonts w:eastAsia="SimSun"/>
          <w:lang w:eastAsia="zh-CN"/>
        </w:rPr>
        <w:t>in</w:t>
      </w:r>
      <w:r w:rsidRPr="009C3F2F">
        <w:rPr>
          <w:lang w:eastAsia="en-GB"/>
        </w:rPr>
        <w:t xml:space="preserve"> the PDU Session Modification procedure depends on the </w:t>
      </w:r>
      <w:r w:rsidRPr="009C3F2F">
        <w:rPr>
          <w:rFonts w:eastAsia="SimSun"/>
          <w:lang w:eastAsia="zh-CN"/>
        </w:rPr>
        <w:t xml:space="preserve">modified </w:t>
      </w:r>
      <w:r w:rsidRPr="009C3F2F">
        <w:rPr>
          <w:lang w:eastAsia="en-GB"/>
        </w:rPr>
        <w:t xml:space="preserve">QoS </w:t>
      </w:r>
      <w:r w:rsidRPr="009C3F2F">
        <w:rPr>
          <w:rFonts w:eastAsia="SimSun"/>
          <w:lang w:eastAsia="zh-CN"/>
        </w:rPr>
        <w:t>parameters</w:t>
      </w:r>
      <w:r w:rsidRPr="009C3F2F">
        <w:rPr>
          <w:lang w:eastAsia="en-GB"/>
        </w:rPr>
        <w:t xml:space="preserve"> and on the deployment. For example in the case of </w:t>
      </w:r>
      <w:r w:rsidRPr="009C3F2F">
        <w:rPr>
          <w:rFonts w:eastAsia="SimSun"/>
          <w:lang w:eastAsia="zh-CN"/>
        </w:rPr>
        <w:t xml:space="preserve">the session AMBR of </w:t>
      </w:r>
      <w:r w:rsidRPr="009C3F2F">
        <w:rPr>
          <w:lang w:eastAsia="en-GB"/>
        </w:rPr>
        <w:t>a PDU Session with an UL CL change</w:t>
      </w:r>
      <w:r w:rsidRPr="009C3F2F">
        <w:rPr>
          <w:rFonts w:eastAsia="SimSun"/>
          <w:lang w:eastAsia="zh-CN"/>
        </w:rPr>
        <w:t>s,</w:t>
      </w:r>
      <w:r w:rsidRPr="009C3F2F">
        <w:rPr>
          <w:lang w:eastAsia="en-GB"/>
        </w:rPr>
        <w:t xml:space="preserve"> only the UL CL is involved. This note also applies to the step 8.</w:t>
      </w:r>
    </w:p>
    <w:p w14:paraId="725A307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13.</w:t>
      </w:r>
      <w:r w:rsidRPr="009C3F2F">
        <w:rPr>
          <w:lang w:eastAsia="ko-KR"/>
        </w:rPr>
        <w:tab/>
        <w:t>If the SMF interacted with the PCF in step 1b or 2, the SMF notifies the PCF whether the PCC decision could be enforced or not</w:t>
      </w:r>
      <w:r w:rsidRPr="009C3F2F">
        <w:rPr>
          <w:lang w:eastAsia="zh-CN"/>
        </w:rPr>
        <w:t xml:space="preserve"> by performing an SMF initiated SM Policy Association Modification procedure as defined in clause 4.16.5.1</w:t>
      </w:r>
      <w:r w:rsidRPr="009C3F2F">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032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t xml:space="preserve">SMF notifies any entity that has subscribed to </w:t>
      </w:r>
      <w:r w:rsidRPr="009C3F2F">
        <w:rPr>
          <w:lang w:eastAsia="en-GB"/>
        </w:rPr>
        <w:t>User Location Information related with PDU Session change.</w:t>
      </w:r>
    </w:p>
    <w:p w14:paraId="59D535F8"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845E7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3EA493D"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Fourth</w:t>
      </w:r>
      <w:r w:rsidRPr="0015597A">
        <w:rPr>
          <w:rFonts w:ascii="Arial" w:eastAsiaTheme="minorEastAsia" w:hAnsi="Arial" w:cs="Arial"/>
          <w:color w:val="FF0000"/>
          <w:sz w:val="28"/>
          <w:szCs w:val="28"/>
          <w:lang w:val="en-US"/>
        </w:rPr>
        <w:t xml:space="preserve"> change * * * *</w:t>
      </w:r>
    </w:p>
    <w:p w14:paraId="1A1EF710"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6" w:name="_Toc20204130"/>
      <w:bookmarkStart w:id="57" w:name="_Toc27894818"/>
      <w:bookmarkStart w:id="58" w:name="_Toc36191888"/>
      <w:bookmarkStart w:id="59" w:name="_Toc45192978"/>
      <w:bookmarkStart w:id="60" w:name="_Toc47592610"/>
      <w:bookmarkStart w:id="61" w:name="_Toc51834696"/>
      <w:bookmarkStart w:id="62" w:name="_Toc178071631"/>
      <w:r w:rsidRPr="009C3F2F">
        <w:rPr>
          <w:rFonts w:ascii="Arial" w:hAnsi="Arial"/>
          <w:sz w:val="28"/>
          <w:lang w:eastAsia="en-GB"/>
        </w:rPr>
        <w:t>4.12.5</w:t>
      </w:r>
      <w:r w:rsidRPr="009C3F2F">
        <w:rPr>
          <w:rFonts w:ascii="Arial" w:hAnsi="Arial"/>
          <w:sz w:val="28"/>
          <w:lang w:eastAsia="en-GB"/>
        </w:rPr>
        <w:tab/>
        <w:t>UE Requested PDU Session Establishment via Untrusted non-3GPP Access</w:t>
      </w:r>
      <w:bookmarkEnd w:id="56"/>
      <w:bookmarkEnd w:id="57"/>
      <w:bookmarkEnd w:id="58"/>
      <w:bookmarkEnd w:id="59"/>
      <w:bookmarkEnd w:id="60"/>
      <w:bookmarkEnd w:id="61"/>
      <w:bookmarkEnd w:id="62"/>
    </w:p>
    <w:p w14:paraId="30F8DEB4"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4.12.5</w:t>
      </w:r>
      <w:r w:rsidRPr="009C3F2F">
        <w:rPr>
          <w:rFonts w:eastAsia="MS Mincho"/>
          <w:lang w:eastAsia="en-GB"/>
        </w:rPr>
        <w:t xml:space="preserve"> specifies</w:t>
      </w:r>
      <w:r w:rsidRPr="009C3F2F">
        <w:rPr>
          <w:lang w:eastAsia="en-GB"/>
        </w:rP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56847A94"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14:paraId="335F5BC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lastRenderedPageBreak/>
        <w:t>The procedure below is based on the PDU Session Establishment procedure specified in clause 4.3.2.2.1 (for non-roaming and roaming with LBO) and the PDU Session Establishment procedure specified in clause 4.3.2.2.2 (for home-routed roaming).</w:t>
      </w:r>
    </w:p>
    <w:p w14:paraId="6C50BD3A" w14:textId="77777777" w:rsidR="009C3F2F" w:rsidRPr="009C3F2F" w:rsidRDefault="00953EF8"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11280" w:dyaOrig="8175" w14:anchorId="6C3F205A">
          <v:shape id="_x0000_i1026" type="#_x0000_t75" alt="" style="width:481.2pt;height:349.2pt;mso-width-percent:0;mso-height-percent:0;mso-width-percent:0;mso-height-percent:0" o:ole="">
            <v:imagedata r:id="rId19" o:title=""/>
          </v:shape>
          <o:OLEObject Type="Embed" ProgID="Visio.Drawing.11" ShapeID="_x0000_i1026" DrawAspect="Content" ObjectID="_1789564496" r:id="rId20"/>
        </w:object>
      </w:r>
    </w:p>
    <w:p w14:paraId="70785566"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63" w:name="_CRFigure4_12_51"/>
      <w:r w:rsidRPr="009C3F2F">
        <w:rPr>
          <w:rFonts w:ascii="Arial" w:hAnsi="Arial"/>
          <w:b/>
          <w:lang w:eastAsia="en-GB"/>
        </w:rPr>
        <w:t xml:space="preserve">Figure </w:t>
      </w:r>
      <w:bookmarkEnd w:id="63"/>
      <w:r w:rsidRPr="009C3F2F">
        <w:rPr>
          <w:rFonts w:ascii="Arial" w:hAnsi="Arial"/>
          <w:b/>
          <w:lang w:eastAsia="en-GB"/>
        </w:rPr>
        <w:t>4.12.5-1: PDU Session establishment via untrusted non-3GPP access</w:t>
      </w:r>
    </w:p>
    <w:p w14:paraId="53712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757F8C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2a.</w:t>
      </w:r>
      <w:r w:rsidRPr="009C3F2F">
        <w:rPr>
          <w:lang w:eastAsia="en-GB"/>
        </w:rP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44EF0571" w14:textId="77777777" w:rsidR="009C3F2F" w:rsidRDefault="009C3F2F" w:rsidP="009C3F2F">
      <w:pPr>
        <w:overflowPunct w:val="0"/>
        <w:autoSpaceDE w:val="0"/>
        <w:autoSpaceDN w:val="0"/>
        <w:adjustRightInd w:val="0"/>
        <w:ind w:left="568" w:hanging="284"/>
        <w:textAlignment w:val="baseline"/>
        <w:rPr>
          <w:ins w:id="64" w:author="Russell, Paul " w:date="2024-09-24T10:26:00Z" w16du:dateUtc="2024-09-24T14:26:00Z"/>
          <w:lang w:eastAsia="en-GB"/>
        </w:rPr>
      </w:pPr>
      <w:r w:rsidRPr="009C3F2F">
        <w:rPr>
          <w:lang w:eastAsia="en-GB"/>
        </w:rPr>
        <w:t>2b.</w:t>
      </w:r>
      <w:r w:rsidRPr="009C3F2F">
        <w:rPr>
          <w:lang w:eastAsia="en-GB"/>
        </w:rPr>
        <w:tab/>
        <w:t>As described in step 12 of clause 4.3.2.2.1, the AMF shall send a N2 PDU Session Request message to N3IWF to establish the access resources for this PDU Session.</w:t>
      </w:r>
    </w:p>
    <w:p w14:paraId="73EF1604" w14:textId="4EAA454B" w:rsidR="00C21596" w:rsidRDefault="00C21596" w:rsidP="00C21596">
      <w:pPr>
        <w:pStyle w:val="B1"/>
        <w:ind w:firstLine="0"/>
        <w:rPr>
          <w:ins w:id="65" w:author="Russell, Paul " w:date="2024-09-24T10:26:00Z" w16du:dateUtc="2024-09-24T14:26:00Z"/>
        </w:rPr>
      </w:pPr>
      <w:ins w:id="66" w:author="Russell, Paul " w:date="2024-09-24T10:26:00Z" w16du:dateUtc="2024-09-24T14:26:00Z">
        <w:r>
          <w:t>If L4S in untrusted non-3GPP access is supported and if applicable as per clause 5.37.3 of TS 23.501 [2], for a QoS flow, the AMF shall forward the L4S indicator to the N3IWF for ECN marking for the corresponding L4S-enabled QoS flow.</w:t>
        </w:r>
      </w:ins>
    </w:p>
    <w:p w14:paraId="3FCEB873" w14:textId="6A1D82DB" w:rsidR="00C21596" w:rsidRPr="009C3F2F" w:rsidRDefault="00C21596" w:rsidP="00C21596">
      <w:pPr>
        <w:keepLines/>
        <w:overflowPunct w:val="0"/>
        <w:autoSpaceDE w:val="0"/>
        <w:autoSpaceDN w:val="0"/>
        <w:adjustRightInd w:val="0"/>
        <w:ind w:left="1135" w:hanging="851"/>
        <w:textAlignment w:val="baseline"/>
        <w:rPr>
          <w:lang w:eastAsia="ko-KR"/>
        </w:rPr>
      </w:pPr>
      <w:ins w:id="67" w:author="Russell, Paul " w:date="2024-09-24T10:26:00Z" w16du:dateUtc="2024-09-24T14:26:00Z">
        <w:r w:rsidRPr="00710449">
          <w:rPr>
            <w:lang w:eastAsia="ko-KR"/>
          </w:rPr>
          <w:t>NOTE</w:t>
        </w:r>
        <w:r w:rsidRPr="00710449">
          <w:rPr>
            <w:lang w:eastAsia="en-GB"/>
          </w:rPr>
          <w:t> </w:t>
        </w:r>
        <w:r>
          <w:rPr>
            <w:lang w:eastAsia="en-GB"/>
          </w:rPr>
          <w:t>x</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NSSAI associated with </w:t>
        </w:r>
        <w:r>
          <w:rPr>
            <w:lang w:eastAsia="ko-KR"/>
          </w:rPr>
          <w:t xml:space="preserve">   </w:t>
        </w:r>
        <w:r w:rsidRPr="00831419">
          <w:rPr>
            <w:lang w:eastAsia="ko-KR"/>
          </w:rPr>
          <w:t xml:space="preserve">the L4S QoS flow for which ECN marking is expected.  </w:t>
        </w:r>
      </w:ins>
    </w:p>
    <w:p w14:paraId="20B08729" w14:textId="77777777" w:rsidR="009C3F2F" w:rsidRDefault="009C3F2F" w:rsidP="009C3F2F">
      <w:pPr>
        <w:overflowPunct w:val="0"/>
        <w:autoSpaceDE w:val="0"/>
        <w:autoSpaceDN w:val="0"/>
        <w:adjustRightInd w:val="0"/>
        <w:ind w:left="568" w:hanging="284"/>
        <w:textAlignment w:val="baseline"/>
        <w:rPr>
          <w:ins w:id="68" w:author="Russell, Paul " w:date="2024-09-24T10:26:00Z" w16du:dateUtc="2024-09-24T14:26:00Z"/>
          <w:lang w:eastAsia="en-GB"/>
        </w:rPr>
      </w:pPr>
      <w:r w:rsidRPr="009C3F2F">
        <w:rPr>
          <w:lang w:eastAsia="en-GB"/>
        </w:rPr>
        <w:t>3.</w:t>
      </w:r>
      <w:r w:rsidRPr="009C3F2F">
        <w:rPr>
          <w:lang w:eastAsia="en-GB"/>
        </w:rP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71D8E094" w14:textId="131F9698" w:rsidR="00C21596" w:rsidRPr="00140E21" w:rsidRDefault="00C21596" w:rsidP="00C21596">
      <w:pPr>
        <w:pStyle w:val="B1"/>
        <w:ind w:firstLine="0"/>
        <w:rPr>
          <w:ins w:id="69" w:author="Russell, Paul " w:date="2024-09-24T10:27:00Z" w16du:dateUtc="2024-09-24T14:27:00Z"/>
        </w:rPr>
      </w:pPr>
      <w:ins w:id="70" w:author="Russell, Paul " w:date="2024-09-24T10:27:00Z" w16du:dateUtc="2024-09-24T14:27:00Z">
        <w:r>
          <w:t xml:space="preserve">For each L4S-enabled QoS Flow, the N3IWF </w:t>
        </w:r>
      </w:ins>
      <w:ins w:id="71" w:author="Russell, Paul " w:date="2024-09-25T09:11:00Z" w16du:dateUtc="2024-09-25T13:11:00Z">
        <w:r w:rsidR="00F8766E">
          <w:t>shall</w:t>
        </w:r>
      </w:ins>
      <w:ins w:id="72" w:author="Russell, Paul " w:date="2024-09-24T10:27:00Z" w16du:dateUtc="2024-09-24T14:27:00Z">
        <w:r>
          <w:t xml:space="preserve"> establish a dedicated IPsec Child SA.</w:t>
        </w:r>
      </w:ins>
    </w:p>
    <w:p w14:paraId="2834D8D7" w14:textId="77777777" w:rsidR="00C21596" w:rsidRPr="009C3F2F" w:rsidRDefault="00C21596" w:rsidP="009C3F2F">
      <w:pPr>
        <w:overflowPunct w:val="0"/>
        <w:autoSpaceDE w:val="0"/>
        <w:autoSpaceDN w:val="0"/>
        <w:adjustRightInd w:val="0"/>
        <w:ind w:left="568" w:hanging="284"/>
        <w:textAlignment w:val="baseline"/>
        <w:rPr>
          <w:lang w:eastAsia="en-GB"/>
        </w:rPr>
      </w:pPr>
    </w:p>
    <w:p w14:paraId="2F3DF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4a.</w:t>
      </w:r>
      <w:r w:rsidRPr="009C3F2F">
        <w:rPr>
          <w:lang w:eastAsia="en-GB"/>
        </w:rPr>
        <w:tab/>
        <w:t>The N3IWF shall send to UE an IKE Create_Child_SA request according to the IKEv2 specification in RFC 7296 [3] to establish the first IPsec Child SA for the PDU Session. The IKE Create_Child_SA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14:paraId="76734C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IKE Create_Child_SA request shall also include another 3GPP-specific Notify payload, which contains the UP_IP_ADDRESS that is specified in step 8 below.</w:t>
      </w:r>
    </w:p>
    <w:p w14:paraId="40400A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Create_Child_SA request also contains other information (according to RFC 7296 [3]) such as the SA payload, the Traffic Selectors (TS) for the N3IWF and the UE, etc.</w:t>
      </w:r>
    </w:p>
    <w:p w14:paraId="73DA5B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receiving the IKE Create_Child_SA request, if the Additional QoS Information is received, the UE may reserve non-3GPP Access Network resources according to the Additional QoS Information.</w:t>
      </w:r>
    </w:p>
    <w:p w14:paraId="1AFE463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4b.</w:t>
      </w:r>
      <w:r w:rsidRPr="009C3F2F">
        <w:rPr>
          <w:lang w:eastAsia="en-GB"/>
        </w:rPr>
        <w:tab/>
        <w:t>If the UE accepts the new IPsec Child SA, the UE shall send an IKE Create_Child_SA response according to the IKEv2 specification in RFC 7296 [3]. During the IPsec Child SA establishment the UE shall not be assigned an IP address.</w:t>
      </w:r>
    </w:p>
    <w:p w14:paraId="27D87C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4c-4d.</w:t>
      </w:r>
      <w:r w:rsidRPr="009C3F2F">
        <w:rPr>
          <w:lang w:eastAsia="en-GB"/>
        </w:rP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3739AA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After all IPsec Child SAs are established, the N3IWF shall forward to UE via the signalling IPsec SA (see clause 4.12.2.2) the PDU Session Establishment Accept message received in step 2b.</w:t>
      </w:r>
    </w:p>
    <w:p w14:paraId="3A4E05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N3IWF shall send to AMF an N2 PDU Session Response.</w:t>
      </w:r>
    </w:p>
    <w:p w14:paraId="5E4450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7DCC18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On the user-plane:</w:t>
      </w:r>
    </w:p>
    <w:p w14:paraId="19E2B3A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912A75F" w14:textId="77777777" w:rsidR="009C3F2F" w:rsidRDefault="009C3F2F" w:rsidP="009C3F2F">
      <w:pPr>
        <w:overflowPunct w:val="0"/>
        <w:autoSpaceDE w:val="0"/>
        <w:autoSpaceDN w:val="0"/>
        <w:adjustRightInd w:val="0"/>
        <w:ind w:left="851" w:hanging="284"/>
        <w:textAlignment w:val="baseline"/>
        <w:rPr>
          <w:ins w:id="73" w:author="Russell, Paul " w:date="2024-09-24T10:27:00Z" w16du:dateUtc="2024-09-24T14:27:00Z"/>
          <w:lang w:eastAsia="en-GB"/>
        </w:rPr>
      </w:pPr>
      <w:r w:rsidRPr="009C3F2F">
        <w:rPr>
          <w:lang w:eastAsia="en-GB"/>
        </w:rPr>
        <w:t>-</w:t>
      </w:r>
      <w:r w:rsidRPr="009C3F2F">
        <w:rPr>
          <w:lang w:eastAsia="en-GB"/>
        </w:rPr>
        <w:tab/>
        <w:t>When the N3IWF receives a DL PDU via N3, the N3IWF uses the QFI and the identity of the PDU Session in order to determine the IPsec Child SA to use for sending the DL PDU over NWu.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14:paraId="76C1223B" w14:textId="4615AE01" w:rsidR="00C21596" w:rsidRPr="009C3F2F" w:rsidRDefault="00C21596" w:rsidP="00C21596">
      <w:pPr>
        <w:pStyle w:val="B2"/>
        <w:ind w:left="847" w:hanging="280"/>
      </w:pPr>
      <w:ins w:id="74" w:author="Russell, Paul " w:date="2024-09-24T10:27:00Z" w16du:dateUtc="2024-09-24T14:27:00Z">
        <w:r>
          <w:t>-</w:t>
        </w:r>
        <w:r>
          <w:tab/>
          <w:t xml:space="preserve">PDUs belonging to L4S-enabled QoS flow(s) </w:t>
        </w:r>
      </w:ins>
      <w:ins w:id="75" w:author="Russell, Paul " w:date="2024-09-25T09:12:00Z" w16du:dateUtc="2024-09-25T13:12:00Z">
        <w:r w:rsidR="00F8766E">
          <w:t>shall</w:t>
        </w:r>
      </w:ins>
      <w:ins w:id="76" w:author="Russell, Paul " w:date="2024-09-24T10:27:00Z" w16du:dateUtc="2024-09-24T14:27:00Z">
        <w:r>
          <w:t xml:space="preserve"> be transferred over dedicated IPsec Child SA(s). If a DSCP value is included, then the UE and the N3IWF shall mark all IP packets sent over this IPsec Child SA with this DSCP value.</w:t>
        </w:r>
      </w:ins>
    </w:p>
    <w:p w14:paraId="48D92A71"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Fifth</w:t>
      </w:r>
      <w:r w:rsidRPr="0015597A">
        <w:rPr>
          <w:rFonts w:ascii="Arial" w:eastAsiaTheme="minorEastAsia" w:hAnsi="Arial" w:cs="Arial"/>
          <w:color w:val="FF0000"/>
          <w:sz w:val="28"/>
          <w:szCs w:val="28"/>
          <w:lang w:val="en-US"/>
        </w:rPr>
        <w:t xml:space="preserve"> change * * * *</w:t>
      </w:r>
    </w:p>
    <w:p w14:paraId="23F31F01"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noProof/>
          <w:sz w:val="28"/>
          <w:lang w:eastAsia="zh-CN"/>
        </w:rPr>
      </w:pPr>
      <w:bookmarkStart w:id="77" w:name="_Toc20204131"/>
      <w:bookmarkStart w:id="78" w:name="_Toc27894819"/>
      <w:bookmarkStart w:id="79" w:name="_Toc36191889"/>
      <w:bookmarkStart w:id="80" w:name="_Toc45192979"/>
      <w:bookmarkStart w:id="81" w:name="_Toc47592611"/>
      <w:bookmarkStart w:id="82" w:name="_Toc51834697"/>
      <w:bookmarkStart w:id="83" w:name="_Toc178071632"/>
      <w:r w:rsidRPr="009C3F2F">
        <w:rPr>
          <w:rFonts w:ascii="Arial" w:hAnsi="Arial"/>
          <w:sz w:val="28"/>
          <w:lang w:eastAsia="en-GB"/>
        </w:rPr>
        <w:lastRenderedPageBreak/>
        <w:t>4.</w:t>
      </w:r>
      <w:r w:rsidRPr="009C3F2F">
        <w:rPr>
          <w:rFonts w:ascii="Arial" w:eastAsia="SimSun" w:hAnsi="Arial"/>
          <w:sz w:val="28"/>
          <w:lang w:eastAsia="zh-CN"/>
        </w:rPr>
        <w:t>12.6</w:t>
      </w:r>
      <w:r w:rsidRPr="009C3F2F">
        <w:rPr>
          <w:rFonts w:ascii="Arial" w:eastAsia="SimSun" w:hAnsi="Arial"/>
          <w:sz w:val="28"/>
          <w:lang w:eastAsia="zh-CN"/>
        </w:rPr>
        <w:tab/>
      </w:r>
      <w:r w:rsidRPr="009C3F2F">
        <w:rPr>
          <w:rFonts w:ascii="Arial" w:hAnsi="Arial"/>
          <w:noProof/>
          <w:sz w:val="28"/>
          <w:lang w:eastAsia="zh-CN"/>
        </w:rPr>
        <w:t>UE or Network Requested PDU Session Modification via Untrusted non-3GPP access</w:t>
      </w:r>
      <w:bookmarkEnd w:id="77"/>
      <w:bookmarkEnd w:id="78"/>
      <w:bookmarkEnd w:id="79"/>
      <w:bookmarkEnd w:id="80"/>
      <w:bookmarkEnd w:id="81"/>
      <w:bookmarkEnd w:id="82"/>
      <w:bookmarkEnd w:id="83"/>
    </w:p>
    <w:p w14:paraId="40F92F46"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The UE or network requested PDU Session Modification procedure via untrusted non-3GPP access is depicted in figure 4.12.6-1. </w:t>
      </w:r>
      <w:r w:rsidRPr="009C3F2F">
        <w:rPr>
          <w:lang w:eastAsia="en-GB"/>
        </w:rPr>
        <w:t>The procedure applies in non-roaming, roaming with LBO as well as in home-routed roaming scenarios.</w:t>
      </w:r>
    </w:p>
    <w:p w14:paraId="329755F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non-roaming and LBO scenarios, the functional entities in the following procedures are located in the PLMN of the N3IWF.</w:t>
      </w:r>
    </w:p>
    <w:p w14:paraId="72C9ADC8"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The procedure below is based on the PDU Session Modification procedure specified in clause 4.3.3.2 (for non-roaming and roaming with LBO) and on the PDU Session Modification procedure specified in clause 4.3.3.3 (for home-routed roaming).</w:t>
      </w:r>
    </w:p>
    <w:p w14:paraId="3E1CD5AE" w14:textId="77777777" w:rsidR="009C3F2F" w:rsidRPr="009C3F2F" w:rsidRDefault="00953EF8"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24721" w:dyaOrig="20436" w14:anchorId="2055C911">
          <v:shape id="_x0000_i1025" type="#_x0000_t75" alt="" style="width:480.6pt;height:397.2pt;mso-width-percent:0;mso-height-percent:0;mso-width-percent:0;mso-height-percent:0" o:ole="">
            <v:imagedata r:id="rId21" o:title=""/>
          </v:shape>
          <o:OLEObject Type="Embed" ProgID="Visio.Drawing.11" ShapeID="_x0000_i1025" DrawAspect="Content" ObjectID="_1789564497" r:id="rId22"/>
        </w:object>
      </w:r>
    </w:p>
    <w:p w14:paraId="733E5025"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zh-CN"/>
        </w:rPr>
      </w:pPr>
      <w:bookmarkStart w:id="84" w:name="_CRFigure4_12_61"/>
      <w:r w:rsidRPr="009C3F2F">
        <w:rPr>
          <w:rFonts w:ascii="Arial" w:hAnsi="Arial"/>
          <w:b/>
          <w:lang w:eastAsia="en-GB"/>
        </w:rPr>
        <w:t>Figure </w:t>
      </w:r>
      <w:bookmarkEnd w:id="84"/>
      <w:r w:rsidRPr="009C3F2F">
        <w:rPr>
          <w:rFonts w:ascii="Arial" w:hAnsi="Arial"/>
          <w:b/>
          <w:lang w:eastAsia="zh-CN"/>
        </w:rPr>
        <w:t>4</w:t>
      </w:r>
      <w:r w:rsidRPr="009C3F2F">
        <w:rPr>
          <w:rFonts w:ascii="Arial" w:hAnsi="Arial"/>
          <w:b/>
          <w:lang w:eastAsia="en-GB"/>
        </w:rPr>
        <w:t>.</w:t>
      </w:r>
      <w:r w:rsidRPr="009C3F2F">
        <w:rPr>
          <w:rFonts w:ascii="Arial" w:hAnsi="Arial"/>
          <w:b/>
          <w:lang w:eastAsia="zh-CN"/>
        </w:rPr>
        <w:t>12</w:t>
      </w:r>
      <w:r w:rsidRPr="009C3F2F">
        <w:rPr>
          <w:rFonts w:ascii="Arial" w:hAnsi="Arial"/>
          <w:b/>
          <w:lang w:eastAsia="en-GB"/>
        </w:rPr>
        <w:t xml:space="preserve">.6-1: </w:t>
      </w:r>
      <w:r w:rsidRPr="009C3F2F">
        <w:rPr>
          <w:rFonts w:ascii="Arial" w:hAnsi="Arial"/>
          <w:b/>
          <w:lang w:eastAsia="ko-KR"/>
        </w:rPr>
        <w:t xml:space="preserve">UE or Network Requested </w:t>
      </w:r>
      <w:r w:rsidRPr="009C3F2F">
        <w:rPr>
          <w:rFonts w:ascii="Arial" w:hAnsi="Arial"/>
          <w:b/>
          <w:lang w:eastAsia="en-GB"/>
        </w:rPr>
        <w:t>PDU Session Modification</w:t>
      </w:r>
      <w:r w:rsidRPr="009C3F2F">
        <w:rPr>
          <w:rFonts w:ascii="Arial" w:hAnsi="Arial"/>
          <w:b/>
          <w:lang w:eastAsia="zh-CN"/>
        </w:rPr>
        <w:t xml:space="preserve"> via untrusted non-3GPP access</w:t>
      </w:r>
    </w:p>
    <w:p w14:paraId="389596C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If the PDU Session Modification procedure is initiated by the UE, the UE shall send a PDU Session </w:t>
      </w:r>
      <w:r w:rsidRPr="009C3F2F">
        <w:rPr>
          <w:rFonts w:eastAsia="Malgun Gothic"/>
          <w:lang w:eastAsia="en-GB"/>
        </w:rPr>
        <w:t xml:space="preserve">Modification Request </w:t>
      </w:r>
      <w:r w:rsidRPr="009C3F2F">
        <w:rPr>
          <w:lang w:eastAsia="zh-CN"/>
        </w:rPr>
        <w:t xml:space="preserve">message to </w:t>
      </w:r>
      <w:r w:rsidRPr="009C3F2F">
        <w:rPr>
          <w:rFonts w:eastAsia="Malgun Gothic"/>
          <w:lang w:eastAsia="en-GB"/>
        </w:rPr>
        <w:t>AMF as specified in step 1 of clause 4.3.2.2. The message</w:t>
      </w:r>
      <w:r w:rsidRPr="009C3F2F">
        <w:rPr>
          <w:lang w:eastAsia="zh-CN"/>
        </w:rPr>
        <w:t xml:space="preserve"> shall be sent to N3IWF via the established IPsec SA for NAS signalling. The N3IWF shall transparently forward the PDU Session </w:t>
      </w:r>
      <w:r w:rsidRPr="009C3F2F">
        <w:rPr>
          <w:rFonts w:eastAsia="Malgun Gothic"/>
          <w:lang w:eastAsia="en-GB"/>
        </w:rPr>
        <w:t xml:space="preserve">Modification Request </w:t>
      </w:r>
      <w:r w:rsidRPr="009C3F2F">
        <w:rPr>
          <w:lang w:eastAsia="zh-CN"/>
        </w:rPr>
        <w:t>to AMF/SMF.</w:t>
      </w:r>
    </w:p>
    <w:p w14:paraId="5DC6032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In the case of non-roaming or LBO, the steps 1a (from AMF) to 1e and steps 2-3 as per the PDU Session Modification procedure in clause 4.3.3.2 are executed.</w:t>
      </w:r>
    </w:p>
    <w:p w14:paraId="10746F4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In the case of home-routed, the steps 1a (from AMF) to 1d and steps 2-3 as per the PDU Session Modification procedure in clause 4.3.3.3 are executed.</w:t>
      </w:r>
    </w:p>
    <w:p w14:paraId="5DDDA46C" w14:textId="77777777" w:rsidR="009C3F2F" w:rsidRDefault="009C3F2F" w:rsidP="009C3F2F">
      <w:pPr>
        <w:overflowPunct w:val="0"/>
        <w:autoSpaceDE w:val="0"/>
        <w:autoSpaceDN w:val="0"/>
        <w:adjustRightInd w:val="0"/>
        <w:ind w:left="568" w:hanging="284"/>
        <w:textAlignment w:val="baseline"/>
        <w:rPr>
          <w:ins w:id="85" w:author="Russell, Paul " w:date="2024-09-24T10:27:00Z" w16du:dateUtc="2024-09-24T14:27:00Z"/>
          <w:lang w:eastAsia="en-GB"/>
        </w:rPr>
      </w:pPr>
      <w:r w:rsidRPr="009C3F2F">
        <w:rPr>
          <w:lang w:eastAsia="zh-CN"/>
        </w:rPr>
        <w:lastRenderedPageBreak/>
        <w:t>3.</w:t>
      </w:r>
      <w:r w:rsidRPr="009C3F2F">
        <w:rPr>
          <w:lang w:eastAsia="zh-CN"/>
        </w:rPr>
        <w:tab/>
      </w:r>
      <w:r w:rsidRPr="009C3F2F">
        <w:rPr>
          <w:lang w:eastAsia="ko-KR"/>
        </w:rPr>
        <w:t>The AMF send</w:t>
      </w:r>
      <w:r w:rsidRPr="009C3F2F">
        <w:rPr>
          <w:lang w:eastAsia="zh-CN"/>
        </w:rPr>
        <w:t>s</w:t>
      </w:r>
      <w:r w:rsidRPr="009C3F2F">
        <w:rPr>
          <w:lang w:eastAsia="ko-KR"/>
        </w:rPr>
        <w:t xml:space="preserve"> N2 PDU Session Resource Modify Request (</w:t>
      </w:r>
      <w:r w:rsidRPr="009C3F2F">
        <w:rPr>
          <w:lang w:eastAsia="en-GB"/>
        </w:rPr>
        <w:t xml:space="preserve">N2 SM information received from SMF, NAS message) message to the </w:t>
      </w:r>
      <w:r w:rsidRPr="009C3F2F">
        <w:rPr>
          <w:lang w:eastAsia="zh-CN"/>
        </w:rPr>
        <w:t>N3IWF</w:t>
      </w:r>
      <w:r w:rsidRPr="009C3F2F">
        <w:rPr>
          <w:lang w:eastAsia="en-GB"/>
        </w:rPr>
        <w:t>. This step is the same as step 4 in clause 4.3.3.2 (for non-roaming and roaming with Local Breakout) and step 5 in clause 4.3.3.3 (for home-routed roaming).</w:t>
      </w:r>
    </w:p>
    <w:p w14:paraId="740EEAFD" w14:textId="114A38E1" w:rsidR="00C21596" w:rsidRPr="009C3F2F" w:rsidRDefault="00C21596" w:rsidP="00C21596">
      <w:pPr>
        <w:pStyle w:val="B1"/>
        <w:ind w:firstLine="0"/>
      </w:pPr>
      <w:ins w:id="86" w:author="Russell, Paul " w:date="2024-09-24T10:28:00Z" w16du:dateUtc="2024-09-24T14:28:00Z">
        <w:r>
          <w:t>If L4S in untrusted non-3GPP access is supported and if applicable as per clause 5.37.3 of TS 23.501 [2], for a QoS flow, the AMF shall forward the L4S indicator to the N3IWF for ECN marking for the corresponding L4S-enabled QoS flow.</w:t>
        </w:r>
      </w:ins>
    </w:p>
    <w:p w14:paraId="1AF9B4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4.</w:t>
      </w:r>
      <w:r w:rsidRPr="009C3F2F">
        <w:rPr>
          <w:lang w:eastAsia="zh-CN"/>
        </w:rPr>
        <w:tab/>
      </w:r>
      <w:r w:rsidRPr="009C3F2F">
        <w:rPr>
          <w:lang w:eastAsia="en-GB"/>
        </w:rPr>
        <w:t xml:space="preserve">The </w:t>
      </w:r>
      <w:r w:rsidRPr="009C3F2F">
        <w:rPr>
          <w:lang w:eastAsia="zh-CN"/>
        </w:rPr>
        <w:t xml:space="preserve">N3IWF </w:t>
      </w:r>
      <w:r w:rsidRPr="009C3F2F">
        <w:rPr>
          <w:lang w:eastAsia="en-GB"/>
        </w:rPr>
        <w:t xml:space="preserve">may issue </w:t>
      </w:r>
      <w:r w:rsidRPr="009C3F2F">
        <w:rPr>
          <w:lang w:eastAsia="zh-CN"/>
        </w:rPr>
        <w:t>IKEv2 signalling</w:t>
      </w:r>
      <w:r w:rsidRPr="009C3F2F">
        <w:rPr>
          <w:lang w:eastAsia="en-GB"/>
        </w:rPr>
        <w:t xml:space="preserve"> exchange with the UE that is related with the information received from SMF according to the IKEv2 specification in RFC 7296 [3]. Based on the N2 SM information received from the SMF, the N3IWF may perform one of the following:</w:t>
      </w:r>
    </w:p>
    <w:p w14:paraId="789AEA93" w14:textId="77777777" w:rsidR="009C3F2F" w:rsidRDefault="009C3F2F" w:rsidP="009C3F2F">
      <w:pPr>
        <w:overflowPunct w:val="0"/>
        <w:autoSpaceDE w:val="0"/>
        <w:autoSpaceDN w:val="0"/>
        <w:adjustRightInd w:val="0"/>
        <w:ind w:left="851" w:hanging="284"/>
        <w:textAlignment w:val="baseline"/>
        <w:rPr>
          <w:ins w:id="87" w:author="Russell, Paul " w:date="2024-09-24T10:28:00Z" w16du:dateUtc="2024-09-24T14:28:00Z"/>
          <w:lang w:eastAsia="zh-CN"/>
        </w:rPr>
      </w:pPr>
      <w:r w:rsidRPr="009C3F2F">
        <w:rPr>
          <w:lang w:eastAsia="zh-CN"/>
        </w:rPr>
        <w:t>4a.</w:t>
      </w:r>
      <w:r w:rsidRPr="009C3F2F">
        <w:rPr>
          <w:lang w:eastAsia="zh-CN"/>
        </w:rPr>
        <w:tab/>
        <w:t>The N3IWF may decide to create a new Child SA for the new QoS Flow(s). In this case, the N3IWF establishes a new Child SA by sending an IKE_CREATE_CHILD_SA request message, which includes the SA, the PDU Session ID, the QFI(s), optionally a DSCP value and optionally the Additional QoS Information specified in clause 4.12a.5. If the Additional QoS Information is received, the UE may reserve non-3GPP Access Network resources according to the Additional QoS Information.</w:t>
      </w:r>
    </w:p>
    <w:p w14:paraId="5C50013D" w14:textId="3317E122" w:rsidR="00C21596" w:rsidRPr="009C3F2F" w:rsidRDefault="00C21596" w:rsidP="00C21596">
      <w:pPr>
        <w:pStyle w:val="B2"/>
        <w:ind w:left="847" w:firstLine="0"/>
      </w:pPr>
      <w:ins w:id="88" w:author="Russell, Paul " w:date="2024-09-24T10:28:00Z" w16du:dateUtc="2024-09-24T14:28:00Z">
        <w:r>
          <w:t xml:space="preserve">For each L4S-enabled QoS Flow, the N3IWF </w:t>
        </w:r>
      </w:ins>
      <w:ins w:id="89" w:author="Russell, Paul " w:date="2024-09-25T09:12:00Z" w16du:dateUtc="2024-09-25T13:12:00Z">
        <w:r w:rsidR="00F8766E">
          <w:t>shall</w:t>
        </w:r>
      </w:ins>
      <w:ins w:id="90" w:author="Russell, Paul " w:date="2024-09-24T10:28:00Z" w16du:dateUtc="2024-09-24T14:28:00Z">
        <w:r>
          <w:t xml:space="preserve"> establish a dedicated IPsec Child SA. If a DSCP value is included, then the UE and the N3IWF shall mark all IP packets sent over this IPsec Child SA with this DSCP value.</w:t>
        </w:r>
      </w:ins>
    </w:p>
    <w:p w14:paraId="6A26072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4b.</w:t>
      </w:r>
      <w:r w:rsidRPr="009C3F2F">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p>
    <w:p w14:paraId="4FEC7566"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4c.</w:t>
      </w:r>
      <w:r w:rsidRPr="009C3F2F">
        <w:rPr>
          <w:lang w:eastAsia="zh-CN"/>
        </w:rPr>
        <w:tab/>
        <w:t>The N3IWF may decide to delete an existing Child SA, e.g. when there is no QoS Flow mapped to this Child SA. In this case, the N3IWF deletes the existing Child SA by sending INFORMATIONAL request message, which includes a Delete payload.</w:t>
      </w:r>
    </w:p>
    <w:p w14:paraId="3D609FEC"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zh-CN"/>
        </w:rPr>
        <w:tab/>
        <w:t>If the N3IWF has included the Default Child SA indication during the establishment of one of the Child SAs of the PDU Session, the N3IWF may not update the mapping between QoS Flows Child SAs.</w:t>
      </w:r>
    </w:p>
    <w:p w14:paraId="3EE400B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5.</w:t>
      </w:r>
      <w:r w:rsidRPr="009C3F2F">
        <w:rPr>
          <w:lang w:eastAsia="zh-CN"/>
        </w:rPr>
        <w:tab/>
      </w:r>
      <w:r w:rsidRPr="009C3F2F">
        <w:rPr>
          <w:lang w:eastAsia="en-GB"/>
        </w:rPr>
        <w:t xml:space="preserve">The </w:t>
      </w:r>
      <w:r w:rsidRPr="009C3F2F">
        <w:rPr>
          <w:lang w:eastAsia="zh-CN"/>
        </w:rPr>
        <w:t xml:space="preserve">N3IWF </w:t>
      </w:r>
      <w:r w:rsidRPr="009C3F2F">
        <w:rPr>
          <w:lang w:eastAsia="en-GB"/>
        </w:rPr>
        <w:t>acknowledge</w:t>
      </w:r>
      <w:r w:rsidRPr="009C3F2F">
        <w:rPr>
          <w:lang w:eastAsia="zh-CN"/>
        </w:rPr>
        <w:t>s</w:t>
      </w:r>
      <w:r w:rsidRPr="009C3F2F">
        <w:rPr>
          <w:lang w:eastAsia="en-GB"/>
        </w:rPr>
        <w:t xml:space="preserve"> N2 PDU Session Request by sending a N2 PDU Session </w:t>
      </w:r>
      <w:r w:rsidRPr="009C3F2F">
        <w:rPr>
          <w:lang w:eastAsia="zh-CN"/>
        </w:rPr>
        <w:t>Response</w:t>
      </w:r>
      <w:r w:rsidRPr="009C3F2F">
        <w:rPr>
          <w:lang w:eastAsia="en-GB"/>
        </w:rPr>
        <w:t xml:space="preserve"> Message to the AMF to acknowledge the success or failure of the </w:t>
      </w:r>
      <w:r w:rsidRPr="009C3F2F">
        <w:rPr>
          <w:lang w:eastAsia="zh-CN"/>
        </w:rPr>
        <w:t>request</w:t>
      </w:r>
      <w:r w:rsidRPr="009C3F2F">
        <w:rPr>
          <w:lang w:eastAsia="en-GB"/>
        </w:rPr>
        <w:t>.</w:t>
      </w:r>
    </w:p>
    <w:p w14:paraId="4BFC607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6</w:t>
      </w:r>
      <w:r w:rsidRPr="009C3F2F">
        <w:rPr>
          <w:lang w:eastAsia="en-GB"/>
        </w:rPr>
        <w:t>.</w:t>
      </w:r>
      <w:r w:rsidRPr="009C3F2F">
        <w:rPr>
          <w:lang w:eastAsia="en-GB"/>
        </w:rPr>
        <w:tab/>
      </w:r>
      <w:r w:rsidRPr="009C3F2F">
        <w:rPr>
          <w:lang w:eastAsia="zh-CN"/>
        </w:rPr>
        <w:t>In the case of non-roaming or LBO, step 7 as per the PDU Session Modification procedure in clause 4.3.3.2 is executed. In the case of home-routed, the steps 8-10 as per the PDU Session Modification procedure in clause 4.3.3.3 are executed.</w:t>
      </w:r>
    </w:p>
    <w:p w14:paraId="2C0DBC5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7.</w:t>
      </w:r>
      <w:r w:rsidRPr="009C3F2F">
        <w:rPr>
          <w:lang w:eastAsia="zh-CN"/>
        </w:rPr>
        <w:tab/>
        <w:t>The N3IWF sends the PDU Session Modification Command to UE (if received in step 3) and receives the response message from UE.</w:t>
      </w:r>
    </w:p>
    <w:p w14:paraId="25FEA91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Steps 4a/4c and step 7 may happen consecutively. Steps 7b map happen before step 4b/4d.</w:t>
      </w:r>
    </w:p>
    <w:p w14:paraId="35AA01F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8.</w:t>
      </w:r>
      <w:r w:rsidRPr="009C3F2F">
        <w:rPr>
          <w:lang w:eastAsia="zh-CN"/>
        </w:rPr>
        <w:tab/>
        <w:t>The N3IWF forwards the NAS message to the AMF.</w:t>
      </w:r>
    </w:p>
    <w:p w14:paraId="561A516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9.</w:t>
      </w:r>
      <w:r w:rsidRPr="009C3F2F">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05E4F3AF"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Sixth</w:t>
      </w:r>
      <w:r w:rsidRPr="0015597A">
        <w:rPr>
          <w:rFonts w:ascii="Arial" w:eastAsiaTheme="minorEastAsia" w:hAnsi="Arial" w:cs="Arial"/>
          <w:color w:val="FF0000"/>
          <w:sz w:val="28"/>
          <w:szCs w:val="28"/>
          <w:lang w:val="en-US"/>
        </w:rPr>
        <w:t xml:space="preserve"> change * * * *</w:t>
      </w:r>
    </w:p>
    <w:p w14:paraId="7249E82C"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1" w:name="_Toc20204144"/>
      <w:bookmarkStart w:id="92" w:name="_Toc27894832"/>
      <w:bookmarkStart w:id="93" w:name="_Toc36191902"/>
      <w:bookmarkStart w:id="94" w:name="_Toc45192992"/>
      <w:bookmarkStart w:id="95" w:name="_Toc47592624"/>
      <w:bookmarkStart w:id="96" w:name="_Toc51834711"/>
      <w:bookmarkStart w:id="97" w:name="_Toc178071646"/>
      <w:r w:rsidRPr="009C3F2F">
        <w:rPr>
          <w:rFonts w:ascii="Arial" w:hAnsi="Arial"/>
          <w:sz w:val="28"/>
          <w:lang w:eastAsia="en-GB"/>
        </w:rPr>
        <w:t>4.12a.5</w:t>
      </w:r>
      <w:r w:rsidRPr="009C3F2F">
        <w:rPr>
          <w:rFonts w:ascii="Arial" w:hAnsi="Arial"/>
          <w:sz w:val="28"/>
          <w:lang w:eastAsia="en-GB"/>
        </w:rPr>
        <w:tab/>
        <w:t>UE Requested PDU Session Establishment via Trusted non-3GPP Access</w:t>
      </w:r>
      <w:bookmarkEnd w:id="91"/>
      <w:bookmarkEnd w:id="92"/>
      <w:bookmarkEnd w:id="93"/>
      <w:bookmarkEnd w:id="94"/>
      <w:bookmarkEnd w:id="95"/>
      <w:bookmarkEnd w:id="96"/>
      <w:bookmarkEnd w:id="97"/>
    </w:p>
    <w:p w14:paraId="185CE403"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After the UE registers to 5GC via trusted non-3GPP access, the UE may request a PDU Session establishment by using the same procedure as the one specified in clause 4.12.5 for untrusted non-3GPP access, with the following modifications:</w:t>
      </w:r>
    </w:p>
    <w:p w14:paraId="3EA3F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The N3IWF in Figure 4.12.5-1 should be substituted with a TNGF and the Untrusted non-3GPP access should be substituted with a Trusted non-3GPP Access Point (TNAP).</w:t>
      </w:r>
    </w:p>
    <w:p w14:paraId="3420DA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 The AMF provides ULI information received from TNGF to the SMF which then propagates it to the PCF.</w:t>
      </w:r>
    </w:p>
    <w:p w14:paraId="7B1E80D4" w14:textId="77777777" w:rsidR="00C21596" w:rsidRDefault="00C21596" w:rsidP="00C21596">
      <w:pPr>
        <w:pStyle w:val="B1"/>
        <w:rPr>
          <w:ins w:id="98" w:author="Russell, Paul " w:date="2024-09-24T10:29:00Z" w16du:dateUtc="2024-09-24T14:29:00Z"/>
        </w:rPr>
      </w:pPr>
      <w:ins w:id="99" w:author="Russell, Paul " w:date="2024-09-24T10:29:00Z" w16du:dateUtc="2024-09-24T14:29:00Z">
        <w:r>
          <w:t>-</w:t>
        </w:r>
        <w:r>
          <w:tab/>
          <w:t>If the L4S in trusted non-3GPP access is supported and if applicable as per clause 5.37.3 of TS 23.501 [2], for a QoS flow, the AMF shall forward the L4S indicator to the TNGF for ECN marking for the corresponding L4S-enabled QoS flow.</w:t>
        </w:r>
      </w:ins>
    </w:p>
    <w:p w14:paraId="5C4143DE" w14:textId="77777777" w:rsidR="00C21596" w:rsidRPr="0091109D" w:rsidRDefault="00C21596" w:rsidP="00C21596">
      <w:pPr>
        <w:overflowPunct w:val="0"/>
        <w:autoSpaceDE w:val="0"/>
        <w:autoSpaceDN w:val="0"/>
        <w:adjustRightInd w:val="0"/>
        <w:ind w:left="568" w:hanging="284"/>
        <w:textAlignment w:val="baseline"/>
        <w:rPr>
          <w:ins w:id="100" w:author="Russell, Paul " w:date="2024-09-24T10:29:00Z" w16du:dateUtc="2024-09-24T14:29:00Z"/>
          <w:lang w:eastAsia="en-GB"/>
        </w:rPr>
      </w:pPr>
      <w:ins w:id="101" w:author="Russell, Paul " w:date="2024-09-24T10:29:00Z" w16du:dateUtc="2024-09-24T14:29:00Z">
        <w:r w:rsidRPr="00710449">
          <w:rPr>
            <w:lang w:eastAsia="ko-KR"/>
          </w:rPr>
          <w:t>NOTE</w:t>
        </w:r>
        <w:r w:rsidRPr="00710449">
          <w:rPr>
            <w:lang w:eastAsia="en-GB"/>
          </w:rPr>
          <w:t> </w:t>
        </w:r>
        <w:r>
          <w:rPr>
            <w:lang w:eastAsia="en-GB"/>
          </w:rPr>
          <w:t>y</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w:t>
        </w:r>
        <w:r>
          <w:rPr>
            <w:lang w:eastAsia="ko-KR"/>
          </w:rPr>
          <w:t>S-</w:t>
        </w:r>
        <w:r w:rsidRPr="00831419">
          <w:rPr>
            <w:lang w:eastAsia="ko-KR"/>
          </w:rPr>
          <w:t>NSSAI associated with</w:t>
        </w:r>
        <w:r>
          <w:rPr>
            <w:lang w:eastAsia="ko-KR"/>
          </w:rPr>
          <w:t xml:space="preserve"> </w:t>
        </w:r>
        <w:r w:rsidRPr="00831419">
          <w:rPr>
            <w:lang w:eastAsia="ko-KR"/>
          </w:rPr>
          <w:t>the L4S QoS flow</w:t>
        </w:r>
        <w:r>
          <w:rPr>
            <w:lang w:eastAsia="ko-KR"/>
          </w:rPr>
          <w:t>(s)</w:t>
        </w:r>
        <w:r w:rsidRPr="00831419">
          <w:rPr>
            <w:lang w:eastAsia="ko-KR"/>
          </w:rPr>
          <w:t xml:space="preserve"> for which ECN marking is expected.  </w:t>
        </w:r>
      </w:ins>
    </w:p>
    <w:p w14:paraId="6B73EA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message that is sent by the TNGF to UE (in steps 4a and 4c), in order to establish a child SA for one or more QoS flows, shall also include Additional QoS Information. The Additional QoS Information shall contain:</w:t>
      </w:r>
    </w:p>
    <w:p w14:paraId="58FE2E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w:t>
      </w:r>
      <w:r w:rsidRPr="009C3F2F">
        <w:rPr>
          <w:lang w:eastAsia="en-GB"/>
        </w:rPr>
        <w:tab/>
        <w:t>If the IPsec child SA carries a GBR flow: QoS Characteristics and GBR QoS Flow Information:</w:t>
      </w:r>
    </w:p>
    <w:p w14:paraId="2A3BC46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associated with the 5QI of the GBR flow and are defined in clause 5.7.3 of TS 23.501 [2]. The TNGF either receives the QoS Characteristics via the N2 interface (in the case of a dynamically assigned 5QI), or is pre-configured with the QoS Characteristics (in the case of a standardized 5QI).</w:t>
      </w:r>
    </w:p>
    <w:p w14:paraId="51EABA9F"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GBR QoS Flow Information (defined in TS 38.413 [10]) is part of the QoS Profile received via the N2 interface and contains: MFBR, GFBR and optionally Maximum Packet Loss Rate. The Notification Control is not included in the QoS profile.</w:t>
      </w:r>
    </w:p>
    <w:p w14:paraId="35065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b)</w:t>
      </w:r>
      <w:r w:rsidRPr="009C3F2F">
        <w:rPr>
          <w:lang w:eastAsia="en-GB"/>
        </w:rPr>
        <w:tab/>
        <w:t>If the IPsec child SA carries a non-GBR flow: QoS Characteristics:</w:t>
      </w:r>
    </w:p>
    <w:p w14:paraId="4EED642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defined in bullet a) above.</w:t>
      </w:r>
    </w:p>
    <w:p w14:paraId="0427D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06FB22CB"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en-GB"/>
        </w:rPr>
        <w:tab/>
        <w:t>The above behaviour of the TNGF does not create any impact on the N2 interface.</w:t>
      </w:r>
    </w:p>
    <w:p w14:paraId="6B726F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ED49E67" w14:textId="07C03CCA" w:rsidR="00C21596" w:rsidRPr="00140E21" w:rsidRDefault="00C21596" w:rsidP="00C21596">
      <w:pPr>
        <w:pStyle w:val="B1"/>
        <w:rPr>
          <w:ins w:id="102" w:author="Russell, Paul " w:date="2024-09-24T10:29:00Z" w16du:dateUtc="2024-09-24T14:29:00Z"/>
        </w:rPr>
      </w:pPr>
      <w:ins w:id="103" w:author="Russell, Paul " w:date="2024-09-24T10:29:00Z" w16du:dateUtc="2024-09-24T14:29:00Z">
        <w:r>
          <w:t>-</w:t>
        </w:r>
        <w:r>
          <w:tab/>
          <w:t xml:space="preserve">For each L4S-enabled QoS Flow, the TNGF </w:t>
        </w:r>
      </w:ins>
      <w:ins w:id="104" w:author="Russell, Paul " w:date="2024-09-25T09:12:00Z" w16du:dateUtc="2024-09-25T13:12:00Z">
        <w:r w:rsidR="00F8766E">
          <w:t>shall</w:t>
        </w:r>
      </w:ins>
      <w:ins w:id="105" w:author="Russell, Paul " w:date="2024-09-24T10:29:00Z" w16du:dateUtc="2024-09-24T14:29:00Z">
        <w:r>
          <w:t xml:space="preserve"> establish a dedicated IPsec Child SA. </w:t>
        </w:r>
        <w:r>
          <w:rPr>
            <w:lang w:val="en-US" w:eastAsia="ko-KR"/>
          </w:rPr>
          <w:t>If a DSCP value is included, then the UE and the TNGF shall mark all IP packets sent over this Child SA with this DSCP value.</w:t>
        </w:r>
      </w:ins>
    </w:p>
    <w:p w14:paraId="202BA23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the UE fails to reserve QoS resources over non-3GPP access for the QoS flows associated with the child SA (e.g. because the non-3GPP Access Network rejects the allocation of the requested bit rates), the UE shall reject the IKEv2 Child SA Request. Based on operator policy, the network may reattempt to establish the Child SA without the Additional QoS Information.</w:t>
      </w:r>
    </w:p>
    <w:p w14:paraId="6241C5C5"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Seventh</w:t>
      </w:r>
      <w:r w:rsidRPr="0015597A">
        <w:rPr>
          <w:rFonts w:ascii="Arial" w:eastAsiaTheme="minorEastAsia" w:hAnsi="Arial" w:cs="Arial"/>
          <w:color w:val="FF0000"/>
          <w:sz w:val="28"/>
          <w:szCs w:val="28"/>
          <w:lang w:val="en-US"/>
        </w:rPr>
        <w:t xml:space="preserve"> change * * * *</w:t>
      </w:r>
    </w:p>
    <w:p w14:paraId="2F291C0D"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 w:name="_Toc20204145"/>
      <w:bookmarkStart w:id="107" w:name="_Toc27894833"/>
      <w:bookmarkStart w:id="108" w:name="_Toc36191903"/>
      <w:bookmarkStart w:id="109" w:name="_Toc45192993"/>
      <w:bookmarkStart w:id="110" w:name="_Toc47592625"/>
      <w:bookmarkStart w:id="111" w:name="_Toc51834712"/>
      <w:bookmarkStart w:id="112" w:name="_Toc178071647"/>
      <w:r w:rsidRPr="009C3F2F">
        <w:rPr>
          <w:rFonts w:ascii="Arial" w:hAnsi="Arial"/>
          <w:sz w:val="28"/>
          <w:lang w:eastAsia="en-GB"/>
        </w:rPr>
        <w:t>4.12a.6</w:t>
      </w:r>
      <w:r w:rsidRPr="009C3F2F">
        <w:rPr>
          <w:rFonts w:ascii="Arial" w:hAnsi="Arial"/>
          <w:sz w:val="28"/>
          <w:lang w:eastAsia="en-GB"/>
        </w:rPr>
        <w:tab/>
        <w:t>UE or network Requested PDU Session Modification via Trusted non-3GPP access</w:t>
      </w:r>
      <w:bookmarkEnd w:id="106"/>
      <w:bookmarkEnd w:id="107"/>
      <w:bookmarkEnd w:id="108"/>
      <w:bookmarkEnd w:id="109"/>
      <w:bookmarkEnd w:id="110"/>
      <w:bookmarkEnd w:id="111"/>
      <w:bookmarkEnd w:id="112"/>
    </w:p>
    <w:p w14:paraId="5725F2CB"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or network requested PDU Session Modification procedure via trusted non-3GPP access is the same procedure as the one specified in clause 4.12.6 for untrusted non-3GPP access, with the following modifications:</w:t>
      </w:r>
    </w:p>
    <w:p w14:paraId="65E027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The N3IWF in Figure 4.12.6-1 should be substituted with a TNGF and the Untrusted non-3GPP access should be substituted with a Trusted non-3GPP Access Point (TNAP).</w:t>
      </w:r>
    </w:p>
    <w:p w14:paraId="12418572" w14:textId="77777777" w:rsidR="00C21596" w:rsidRPr="00140E21" w:rsidRDefault="00C21596" w:rsidP="00C21596">
      <w:pPr>
        <w:pStyle w:val="B1"/>
        <w:ind w:firstLine="0"/>
        <w:rPr>
          <w:ins w:id="113" w:author="Russell, Paul " w:date="2024-09-24T10:29:00Z" w16du:dateUtc="2024-09-24T14:29:00Z"/>
        </w:rPr>
      </w:pPr>
      <w:ins w:id="114" w:author="Russell, Paul " w:date="2024-09-24T10:29:00Z" w16du:dateUtc="2024-09-24T14:29:00Z">
        <w:r>
          <w:t>If the L4S in trusted non-3GPP access is supported and if applicable as per clause 5.37.3 of TS 23.501 [2], for a QoS flow, the AMF shall forward the L4S indicator to TNGF for ECN marking for the corresponding L4S-enabled QoS flow.</w:t>
        </w:r>
      </w:ins>
    </w:p>
    <w:p w14:paraId="63692C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sent by the TNGF in step 4a, in order to create new QoS flow(s) for the PDU Session, shall include the Additional QoS Information defined in clause 4.12a.5. If the UE decides to reserve QoS resources over non-3GPP access for the QoS flows associated with the Child SA but fails to reserve these resources, the UE shall reject the IKEv2 Child SA Request. Based on operator policy, the network may reattempt to establish the Child SA without the Additional QoS Information.</w:t>
      </w:r>
    </w:p>
    <w:p w14:paraId="654FD15B" w14:textId="489EA0F6" w:rsidR="00C21596" w:rsidRPr="00140E21" w:rsidRDefault="00C21596" w:rsidP="00C21596">
      <w:pPr>
        <w:pStyle w:val="B1"/>
        <w:ind w:firstLine="0"/>
        <w:rPr>
          <w:ins w:id="115" w:author="Russell, Paul " w:date="2024-09-24T10:29:00Z" w16du:dateUtc="2024-09-24T14:29:00Z"/>
        </w:rPr>
      </w:pPr>
      <w:ins w:id="116" w:author="Russell, Paul " w:date="2024-09-24T10:29:00Z" w16du:dateUtc="2024-09-24T14:29:00Z">
        <w:r>
          <w:t xml:space="preserve">For each L4S-enabled QoS Flow, the TNGF </w:t>
        </w:r>
      </w:ins>
      <w:ins w:id="117" w:author="Russell, Paul " w:date="2024-09-25T09:12:00Z" w16du:dateUtc="2024-09-25T13:12:00Z">
        <w:r w:rsidR="00F8766E">
          <w:t>shall</w:t>
        </w:r>
      </w:ins>
      <w:ins w:id="118" w:author="Russell, Paul " w:date="2024-09-24T10:29:00Z" w16du:dateUtc="2024-09-24T14:29:00Z">
        <w:r>
          <w:t xml:space="preserve"> establish a dedicated IPsec Child SA. </w:t>
        </w:r>
        <w:r>
          <w:rPr>
            <w:lang w:val="en-US" w:eastAsia="ko-KR"/>
          </w:rPr>
          <w:t>If a DSCP value is included, then the UE and the TNGF shall mark all IP packets sent over this Child SA with this DSCP value.</w:t>
        </w:r>
      </w:ins>
    </w:p>
    <w:p w14:paraId="54D776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4b shall include the Additional QoS Information defined in clause 4.12a.5, when the IKEv2 Informational Request is sent to modify one or more existing QoS flows.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 Based on operator policy, the network may reattempt to modify the failed QoS Flows without the Additional QoS Information.</w:t>
      </w:r>
    </w:p>
    <w:p w14:paraId="68F56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4c to release an existing IKEv2 Child SA shall trigger the UE to release the resources reserved over non-3GPP access for this IKEv2 Child SA.</w:t>
      </w:r>
    </w:p>
    <w:p w14:paraId="292AB28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172B85E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15597A">
        <w:rPr>
          <w:rFonts w:ascii="Arial" w:eastAsiaTheme="minorEastAsia" w:hAnsi="Arial" w:cs="Arial"/>
          <w:color w:val="FF0000"/>
          <w:sz w:val="28"/>
          <w:szCs w:val="28"/>
          <w:lang w:val="en-US"/>
        </w:rPr>
        <w:t xml:space="preserve">* * *  </w:t>
      </w:r>
      <w:r w:rsidRPr="0015597A">
        <w:rPr>
          <w:rFonts w:ascii="Arial" w:eastAsiaTheme="minorEastAsia" w:hAnsi="Arial" w:cs="Arial"/>
          <w:color w:val="FF0000"/>
          <w:sz w:val="28"/>
          <w:szCs w:val="28"/>
          <w:lang w:val="en-US" w:eastAsia="zh-CN"/>
        </w:rPr>
        <w:t xml:space="preserve">End of changes </w:t>
      </w:r>
      <w:r w:rsidRPr="0015597A">
        <w:rPr>
          <w:rFonts w:ascii="Arial" w:eastAsiaTheme="minorEastAsia" w:hAnsi="Arial" w:cs="Arial"/>
          <w:color w:val="FF0000"/>
          <w:sz w:val="28"/>
          <w:szCs w:val="28"/>
          <w:lang w:val="en-US"/>
        </w:rPr>
        <w:t>* * * *</w:t>
      </w:r>
    </w:p>
    <w:sectPr w:rsidR="0015597A" w:rsidRPr="001559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3CE80" w14:textId="77777777" w:rsidR="00953EF8" w:rsidRDefault="00953EF8">
      <w:r>
        <w:separator/>
      </w:r>
    </w:p>
  </w:endnote>
  <w:endnote w:type="continuationSeparator" w:id="0">
    <w:p w14:paraId="253A9B17" w14:textId="77777777" w:rsidR="00953EF8" w:rsidRDefault="0095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A104D" w14:textId="77777777" w:rsidR="00953EF8" w:rsidRDefault="00953EF8">
      <w:r>
        <w:separator/>
      </w:r>
    </w:p>
  </w:footnote>
  <w:footnote w:type="continuationSeparator" w:id="0">
    <w:p w14:paraId="76524A3D" w14:textId="77777777" w:rsidR="00953EF8" w:rsidRDefault="00953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11007318">
    <w:abstractNumId w:val="5"/>
  </w:num>
  <w:num w:numId="2" w16cid:durableId="142623887">
    <w:abstractNumId w:val="3"/>
  </w:num>
  <w:num w:numId="3" w16cid:durableId="225604285">
    <w:abstractNumId w:val="1"/>
  </w:num>
  <w:num w:numId="4" w16cid:durableId="1901356685">
    <w:abstractNumId w:val="0"/>
  </w:num>
  <w:num w:numId="5" w16cid:durableId="1842115701">
    <w:abstractNumId w:val="4"/>
  </w:num>
  <w:num w:numId="6" w16cid:durableId="469327776">
    <w:abstractNumId w:val="6"/>
  </w:num>
  <w:num w:numId="7" w16cid:durableId="76634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4B79"/>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A40"/>
    <w:rsid w:val="001433DC"/>
    <w:rsid w:val="00145410"/>
    <w:rsid w:val="00145622"/>
    <w:rsid w:val="00145D43"/>
    <w:rsid w:val="00145DE1"/>
    <w:rsid w:val="00150CA1"/>
    <w:rsid w:val="001527E3"/>
    <w:rsid w:val="00153131"/>
    <w:rsid w:val="00153946"/>
    <w:rsid w:val="00154BDE"/>
    <w:rsid w:val="0015597A"/>
    <w:rsid w:val="0016501A"/>
    <w:rsid w:val="001653EB"/>
    <w:rsid w:val="00166207"/>
    <w:rsid w:val="00170D7E"/>
    <w:rsid w:val="0017163B"/>
    <w:rsid w:val="0017218D"/>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D7A64"/>
    <w:rsid w:val="001E29B7"/>
    <w:rsid w:val="001E41F3"/>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785"/>
    <w:rsid w:val="003C5A87"/>
    <w:rsid w:val="003C6210"/>
    <w:rsid w:val="003D06D8"/>
    <w:rsid w:val="003D2844"/>
    <w:rsid w:val="003D2918"/>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D0384"/>
    <w:rsid w:val="004D1BED"/>
    <w:rsid w:val="004D1CFB"/>
    <w:rsid w:val="004D1ED1"/>
    <w:rsid w:val="004D5022"/>
    <w:rsid w:val="004D52E3"/>
    <w:rsid w:val="004D7E9B"/>
    <w:rsid w:val="004E0A57"/>
    <w:rsid w:val="004E0E42"/>
    <w:rsid w:val="004E1556"/>
    <w:rsid w:val="004E24F6"/>
    <w:rsid w:val="004E3528"/>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4BE"/>
    <w:rsid w:val="00586F3D"/>
    <w:rsid w:val="00592D74"/>
    <w:rsid w:val="005946F4"/>
    <w:rsid w:val="00595021"/>
    <w:rsid w:val="00596B1B"/>
    <w:rsid w:val="00596E70"/>
    <w:rsid w:val="005A1912"/>
    <w:rsid w:val="005A2AAD"/>
    <w:rsid w:val="005A2F3D"/>
    <w:rsid w:val="005B053F"/>
    <w:rsid w:val="005B6ABF"/>
    <w:rsid w:val="005B6AF7"/>
    <w:rsid w:val="005C158A"/>
    <w:rsid w:val="005C2EC5"/>
    <w:rsid w:val="005C30FA"/>
    <w:rsid w:val="005C4DEE"/>
    <w:rsid w:val="005D2942"/>
    <w:rsid w:val="005D30DB"/>
    <w:rsid w:val="005D326A"/>
    <w:rsid w:val="005D59E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C47"/>
    <w:rsid w:val="00674870"/>
    <w:rsid w:val="006822D5"/>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B6DE6"/>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208D"/>
    <w:rsid w:val="006F3FBC"/>
    <w:rsid w:val="006F6F76"/>
    <w:rsid w:val="007034D4"/>
    <w:rsid w:val="0070602A"/>
    <w:rsid w:val="00707481"/>
    <w:rsid w:val="00710B01"/>
    <w:rsid w:val="00711F83"/>
    <w:rsid w:val="00717070"/>
    <w:rsid w:val="00735B33"/>
    <w:rsid w:val="00736AC8"/>
    <w:rsid w:val="00736D60"/>
    <w:rsid w:val="00737576"/>
    <w:rsid w:val="0074018F"/>
    <w:rsid w:val="00740BC8"/>
    <w:rsid w:val="00741CE4"/>
    <w:rsid w:val="0074322F"/>
    <w:rsid w:val="0074360F"/>
    <w:rsid w:val="00747108"/>
    <w:rsid w:val="00747338"/>
    <w:rsid w:val="0074747E"/>
    <w:rsid w:val="007507F8"/>
    <w:rsid w:val="00752F99"/>
    <w:rsid w:val="007541DC"/>
    <w:rsid w:val="00756EF1"/>
    <w:rsid w:val="00761DC7"/>
    <w:rsid w:val="007641B4"/>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376D"/>
    <w:rsid w:val="007D3867"/>
    <w:rsid w:val="007D450C"/>
    <w:rsid w:val="007D4D81"/>
    <w:rsid w:val="007D569F"/>
    <w:rsid w:val="007D64CD"/>
    <w:rsid w:val="007D6A07"/>
    <w:rsid w:val="007E0476"/>
    <w:rsid w:val="007E0CE1"/>
    <w:rsid w:val="007E1A6D"/>
    <w:rsid w:val="007E2A12"/>
    <w:rsid w:val="007E4FD2"/>
    <w:rsid w:val="007E5987"/>
    <w:rsid w:val="007E6A0F"/>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56F54"/>
    <w:rsid w:val="00860226"/>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3434"/>
    <w:rsid w:val="008B4D04"/>
    <w:rsid w:val="008B521E"/>
    <w:rsid w:val="008C0514"/>
    <w:rsid w:val="008C1BAD"/>
    <w:rsid w:val="008C219C"/>
    <w:rsid w:val="008C3A97"/>
    <w:rsid w:val="008C7AB8"/>
    <w:rsid w:val="008C7D56"/>
    <w:rsid w:val="008D00B8"/>
    <w:rsid w:val="008D1EF0"/>
    <w:rsid w:val="008D3CCC"/>
    <w:rsid w:val="008D55B4"/>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3EF8"/>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3F2F"/>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33DB"/>
    <w:rsid w:val="00A246B6"/>
    <w:rsid w:val="00A26103"/>
    <w:rsid w:val="00A26E90"/>
    <w:rsid w:val="00A309DB"/>
    <w:rsid w:val="00A327D7"/>
    <w:rsid w:val="00A3375F"/>
    <w:rsid w:val="00A34383"/>
    <w:rsid w:val="00A35095"/>
    <w:rsid w:val="00A42B76"/>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820A6"/>
    <w:rsid w:val="00A840E6"/>
    <w:rsid w:val="00A8445A"/>
    <w:rsid w:val="00A85694"/>
    <w:rsid w:val="00A87F99"/>
    <w:rsid w:val="00A90345"/>
    <w:rsid w:val="00A9581F"/>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89A"/>
    <w:rsid w:val="00B04609"/>
    <w:rsid w:val="00B050FB"/>
    <w:rsid w:val="00B109AF"/>
    <w:rsid w:val="00B14EB7"/>
    <w:rsid w:val="00B15C4E"/>
    <w:rsid w:val="00B15F2C"/>
    <w:rsid w:val="00B23C75"/>
    <w:rsid w:val="00B258BB"/>
    <w:rsid w:val="00B33A0A"/>
    <w:rsid w:val="00B340CB"/>
    <w:rsid w:val="00B342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403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596"/>
    <w:rsid w:val="00C21738"/>
    <w:rsid w:val="00C238B7"/>
    <w:rsid w:val="00C23B83"/>
    <w:rsid w:val="00C23D59"/>
    <w:rsid w:val="00C2621C"/>
    <w:rsid w:val="00C27A29"/>
    <w:rsid w:val="00C3013D"/>
    <w:rsid w:val="00C3771B"/>
    <w:rsid w:val="00C40DEE"/>
    <w:rsid w:val="00C40E01"/>
    <w:rsid w:val="00C4784C"/>
    <w:rsid w:val="00C52B3D"/>
    <w:rsid w:val="00C53AD3"/>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B5DC1"/>
    <w:rsid w:val="00CC05E9"/>
    <w:rsid w:val="00CC466B"/>
    <w:rsid w:val="00CC5026"/>
    <w:rsid w:val="00CC5A84"/>
    <w:rsid w:val="00CC68D0"/>
    <w:rsid w:val="00CC6B58"/>
    <w:rsid w:val="00CC76CB"/>
    <w:rsid w:val="00CD0FCD"/>
    <w:rsid w:val="00CD1166"/>
    <w:rsid w:val="00CD1345"/>
    <w:rsid w:val="00CD4D7F"/>
    <w:rsid w:val="00CD65D2"/>
    <w:rsid w:val="00CE0852"/>
    <w:rsid w:val="00CE68C6"/>
    <w:rsid w:val="00CE7714"/>
    <w:rsid w:val="00CE7B32"/>
    <w:rsid w:val="00CE7FFC"/>
    <w:rsid w:val="00CF155D"/>
    <w:rsid w:val="00CF1E7C"/>
    <w:rsid w:val="00CF2730"/>
    <w:rsid w:val="00CF276E"/>
    <w:rsid w:val="00CF31A0"/>
    <w:rsid w:val="00CF3F73"/>
    <w:rsid w:val="00CF4A79"/>
    <w:rsid w:val="00CF6D7E"/>
    <w:rsid w:val="00CF754C"/>
    <w:rsid w:val="00D01AD4"/>
    <w:rsid w:val="00D0271A"/>
    <w:rsid w:val="00D03F9A"/>
    <w:rsid w:val="00D06ABF"/>
    <w:rsid w:val="00D06D51"/>
    <w:rsid w:val="00D11146"/>
    <w:rsid w:val="00D13ABB"/>
    <w:rsid w:val="00D168E2"/>
    <w:rsid w:val="00D20965"/>
    <w:rsid w:val="00D24991"/>
    <w:rsid w:val="00D326F9"/>
    <w:rsid w:val="00D3654C"/>
    <w:rsid w:val="00D377D4"/>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2E0E"/>
    <w:rsid w:val="00D73DAA"/>
    <w:rsid w:val="00D84AE9"/>
    <w:rsid w:val="00D86DD7"/>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56DB"/>
    <w:rsid w:val="00DE5938"/>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7B0"/>
    <w:rsid w:val="00F15F1D"/>
    <w:rsid w:val="00F170A1"/>
    <w:rsid w:val="00F20315"/>
    <w:rsid w:val="00F23E89"/>
    <w:rsid w:val="00F24C57"/>
    <w:rsid w:val="00F24FEB"/>
    <w:rsid w:val="00F256DF"/>
    <w:rsid w:val="00F25D98"/>
    <w:rsid w:val="00F300FB"/>
    <w:rsid w:val="00F33D50"/>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8766E"/>
    <w:rsid w:val="00F93628"/>
    <w:rsid w:val="00F9690C"/>
    <w:rsid w:val="00F96F36"/>
    <w:rsid w:val="00FB0FA2"/>
    <w:rsid w:val="00FB18D9"/>
    <w:rsid w:val="00FB4775"/>
    <w:rsid w:val="00FB47C5"/>
    <w:rsid w:val="00FB6386"/>
    <w:rsid w:val="00FC3CC8"/>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qFormat/>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numbering" w:customStyle="1" w:styleId="NoList1">
    <w:name w:val="No List1"/>
    <w:next w:val="NoList"/>
    <w:uiPriority w:val="99"/>
    <w:semiHidden/>
    <w:unhideWhenUsed/>
    <w:rsid w:val="0015597A"/>
  </w:style>
  <w:style w:type="character" w:customStyle="1" w:styleId="B1Char">
    <w:name w:val="B1 Char"/>
    <w:qFormat/>
    <w:rsid w:val="0015597A"/>
    <w:rPr>
      <w:rFonts w:ascii="Times New Roman" w:hAnsi="Times New Roman"/>
      <w:lang w:val="en-GB" w:eastAsia="en-US"/>
    </w:rPr>
  </w:style>
  <w:style w:type="character" w:customStyle="1" w:styleId="NOZchn">
    <w:name w:val="NO Zchn"/>
    <w:qFormat/>
    <w:rsid w:val="0015597A"/>
    <w:rPr>
      <w:rFonts w:ascii="Times New Roman" w:hAnsi="Times New Roman"/>
      <w:lang w:val="en-GB" w:eastAsia="en-US"/>
    </w:rPr>
  </w:style>
  <w:style w:type="character" w:customStyle="1" w:styleId="B2Char">
    <w:name w:val="B2 Char"/>
    <w:link w:val="B2"/>
    <w:qFormat/>
    <w:rsid w:val="0015597A"/>
    <w:rPr>
      <w:rFonts w:ascii="Times New Roman" w:hAnsi="Times New Roman"/>
      <w:lang w:val="en-GB" w:eastAsia="en-US"/>
    </w:rPr>
  </w:style>
  <w:style w:type="character" w:customStyle="1" w:styleId="CommentTextChar">
    <w:name w:val="Comment Text Char"/>
    <w:basedOn w:val="DefaultParagraphFont"/>
    <w:link w:val="CommentText"/>
    <w:rsid w:val="0015597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559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46</TotalTime>
  <Pages>48</Pages>
  <Words>27378</Words>
  <Characters>156057</Characters>
  <Application>Microsoft Office Word</Application>
  <DocSecurity>0</DocSecurity>
  <Lines>1300</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15</cp:revision>
  <cp:lastPrinted>1900-01-01T08:00:00Z</cp:lastPrinted>
  <dcterms:created xsi:type="dcterms:W3CDTF">2024-09-22T15:38:00Z</dcterms:created>
  <dcterms:modified xsi:type="dcterms:W3CDTF">2024-10-04T19:11:00Z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